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95"/>
          <w:szCs w:val="95"/>
          <w:lang w:eastAsia="en-US"/>
        </w:rPr>
      </w:pPr>
      <w:r w:rsidRPr="0027646B">
        <w:rPr>
          <w:rFonts w:ascii="TimesNewRoman" w:hAnsi="TimesNewRoman" w:cs="TimesNewRoman"/>
          <w:noProof/>
          <w:sz w:val="95"/>
          <w:szCs w:val="9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-123825</wp:posOffset>
            </wp:positionV>
            <wp:extent cx="990600" cy="1114425"/>
            <wp:effectExtent l="19050" t="0" r="0" b="0"/>
            <wp:wrapTight wrapText="bothSides">
              <wp:wrapPolygon edited="0">
                <wp:start x="-415" y="0"/>
                <wp:lineTo x="-415" y="21415"/>
                <wp:lineTo x="21600" y="21415"/>
                <wp:lineTo x="21600" y="0"/>
                <wp:lineTo x="-41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46B">
        <w:rPr>
          <w:rFonts w:ascii="TimesNewRoman" w:hAnsi="TimesNewRoman" w:cs="TimesNewRoman"/>
          <w:sz w:val="95"/>
          <w:szCs w:val="95"/>
          <w:lang w:eastAsia="en-US"/>
        </w:rPr>
        <w:t>DZIENNIK USTAW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54"/>
          <w:szCs w:val="54"/>
          <w:lang w:eastAsia="en-US"/>
        </w:rPr>
      </w:pPr>
      <w:r w:rsidRPr="0027646B">
        <w:rPr>
          <w:rFonts w:ascii="TimesNewRoman" w:hAnsi="TimesNewRoman" w:cs="TimesNewRoman"/>
          <w:sz w:val="54"/>
          <w:szCs w:val="54"/>
          <w:lang w:eastAsia="en-US"/>
        </w:rPr>
        <w:t>RZECZYPOSPOLITEJ POLSKIEJ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54"/>
          <w:szCs w:val="54"/>
          <w:lang w:eastAsia="en-US"/>
        </w:rPr>
      </w:pP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8"/>
          <w:szCs w:val="28"/>
          <w:lang w:eastAsia="en-US"/>
        </w:rPr>
      </w:pPr>
      <w:r w:rsidRPr="0027646B">
        <w:rPr>
          <w:rFonts w:ascii="TimesNewRoman" w:hAnsi="TimesNewRoman" w:cs="TimesNewRoman"/>
          <w:sz w:val="28"/>
          <w:szCs w:val="28"/>
          <w:lang w:eastAsia="en-US"/>
        </w:rPr>
        <w:t>Warszawa, dnia 9 października 2015 r.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8"/>
          <w:szCs w:val="28"/>
          <w:lang w:eastAsia="en-US"/>
        </w:rPr>
      </w:pPr>
      <w:r w:rsidRPr="0027646B">
        <w:rPr>
          <w:rFonts w:ascii="TimesNewRoman" w:hAnsi="TimesNewRoman" w:cs="TimesNewRoman"/>
          <w:sz w:val="28"/>
          <w:szCs w:val="28"/>
          <w:lang w:eastAsia="en-US"/>
        </w:rPr>
        <w:t>Poz. 1570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  <w:lang w:eastAsia="en-US"/>
        </w:rPr>
      </w:pPr>
      <w:r w:rsidRPr="0027646B">
        <w:rPr>
          <w:rFonts w:ascii="TimesNewRoman,Bold" w:hAnsi="TimesNewRoman,Bold" w:cs="TimesNewRoman,Bold"/>
          <w:b/>
          <w:bCs/>
          <w:sz w:val="20"/>
          <w:szCs w:val="20"/>
          <w:lang w:eastAsia="en-US"/>
        </w:rPr>
        <w:t>ROZPORZĄDZENIE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13"/>
          <w:szCs w:val="13"/>
          <w:lang w:eastAsia="en-US"/>
        </w:rPr>
      </w:pPr>
      <w:r w:rsidRPr="0027646B">
        <w:rPr>
          <w:rFonts w:ascii="TimesNewRoman,Bold" w:hAnsi="TimesNewRoman,Bold" w:cs="TimesNewRoman,Bold"/>
          <w:b/>
          <w:bCs/>
          <w:sz w:val="20"/>
          <w:szCs w:val="20"/>
          <w:lang w:eastAsia="en-US"/>
        </w:rPr>
        <w:t xml:space="preserve">MINISTRA ROLNICTWA I ROZWOJU WSI </w:t>
      </w:r>
      <w:r w:rsidRPr="0027646B">
        <w:rPr>
          <w:rFonts w:ascii="TimesNewRoman" w:hAnsi="TimesNewRoman" w:cs="TimesNewRoman"/>
          <w:sz w:val="13"/>
          <w:szCs w:val="13"/>
          <w:lang w:eastAsia="en-US"/>
        </w:rPr>
        <w:t>1)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0"/>
          <w:szCs w:val="20"/>
          <w:lang w:eastAsia="en-US"/>
        </w:rPr>
      </w:pPr>
      <w:r w:rsidRPr="0027646B">
        <w:rPr>
          <w:rFonts w:ascii="TimesNewRoman" w:hAnsi="TimesNewRoman" w:cs="TimesNewRoman"/>
          <w:sz w:val="20"/>
          <w:szCs w:val="20"/>
          <w:lang w:eastAsia="en-US"/>
        </w:rPr>
        <w:t>z dnia 24 września 2015 r.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0"/>
          <w:szCs w:val="20"/>
          <w:lang w:eastAsia="en-US"/>
        </w:rPr>
      </w:pP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  <w:lang w:eastAsia="en-US"/>
        </w:rPr>
      </w:pPr>
      <w:r w:rsidRPr="0027646B">
        <w:rPr>
          <w:rFonts w:ascii="TimesNewRoman,Bold" w:hAnsi="TimesNewRoman,Bold" w:cs="TimesNewRoman,Bold"/>
          <w:b/>
          <w:bCs/>
          <w:sz w:val="20"/>
          <w:szCs w:val="20"/>
          <w:lang w:eastAsia="en-US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0"/>
          <w:szCs w:val="20"/>
          <w:lang w:eastAsia="en-US"/>
        </w:rPr>
      </w:pP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Na podstawie art. 45 ust. 1 pkt. 1 ustawy z dnia 20 lutego 2015 r. o wspieraniu rozwoju obszarów wiejskich z udziałem środków Europejskiego Funduszu Rolnego na rzecz Rozwoju Obszarów Wiejskich w ramach Programu Rozwoju Obszarów Wiejskich na lata 2014–2020 (Dz. U. poz. 349) zarządza się, co następuje: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3423EA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1.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Rozporządzenie określa szczegółowe warunki i tryb przyznawania oraz wypłaty pomocy finansowej w ramach poddziałania „Wsparcie na wdrażanie operacji w ramach strategii rozwoju lokalnego kierowanego przez społeczność” w ramach działania „Wsparcie dla rozwoju lokalnego w ramach inicjatywy LEADER” objętego Programem Rozwoju Obszarów Wiejskich na lata 2014–2020, zwanej dalej „pomocą”, w szczególności:</w:t>
      </w:r>
    </w:p>
    <w:p w:rsidR="00DC0EB5" w:rsidRPr="0027646B" w:rsidRDefault="00DC0EB5" w:rsidP="00014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formę i tryb składania wniosków o przyznanie pomocy oraz wniosków o płatność;</w:t>
      </w:r>
    </w:p>
    <w:p w:rsidR="00DC0EB5" w:rsidRPr="0027646B" w:rsidRDefault="00DC0EB5" w:rsidP="00014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szczegółowe wymagania, jakim powinny odpowiadać wnioski o przyznanie pomocy </w:t>
      </w:r>
      <w:r w:rsidRPr="0027646B">
        <w:rPr>
          <w:lang w:eastAsia="en-US"/>
        </w:rPr>
        <w:br/>
        <w:t>i wnioski o płatność;</w:t>
      </w:r>
    </w:p>
    <w:p w:rsidR="00DC0EB5" w:rsidRPr="0027646B" w:rsidRDefault="00DC0EB5" w:rsidP="00014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szczegółowe wymagania, jakim powinna odpowiadać umowa o przyznaniu pomocy, zwana dalej „umową”;</w:t>
      </w:r>
    </w:p>
    <w:p w:rsidR="00DC0EB5" w:rsidRPr="0027646B" w:rsidRDefault="00DC0EB5" w:rsidP="00014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przypadki, w których następcy prawnemu beneficjenta albo nabywcy gospodarstwa rolnego lub jego części albo nabywcy przedsiębiorstwa lub jego części jest przyznawana pomoc, oraz warunki i tryb przyznania tej pomocy.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3423EA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2.</w:t>
      </w:r>
    </w:p>
    <w:p w:rsidR="00DC0EB5" w:rsidRPr="0027646B" w:rsidRDefault="00DC0EB5" w:rsidP="000145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Pomoc jest przyznawana na operacje w zakresie:</w:t>
      </w:r>
    </w:p>
    <w:p w:rsidR="00DC0EB5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wzmocnienia kapitału społecznego, w tym przez podnoszenie wiedzy społeczności lokalnej w</w:t>
      </w:r>
      <w:r w:rsidR="000B3C37" w:rsidRPr="0027646B">
        <w:rPr>
          <w:lang w:eastAsia="en-US"/>
        </w:rPr>
        <w:t xml:space="preserve"> </w:t>
      </w:r>
      <w:r w:rsidRPr="0027646B">
        <w:rPr>
          <w:lang w:eastAsia="en-US"/>
        </w:rPr>
        <w:t>zakresie ochrony środowiska i zmian klimatycznych, także z wykorzystaniem rozwiązań innowacyjnych;</w:t>
      </w:r>
    </w:p>
    <w:p w:rsidR="00DC0EB5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rozwoju przedsiębiorczości na obszarze wiejskim objętym strategią rozwoju lokalnego kierowanego przez społeczność w rozumieniu art. 2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19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</w:t>
      </w:r>
      <w:r w:rsidRPr="0027646B">
        <w:rPr>
          <w:lang w:eastAsia="en-US"/>
        </w:rPr>
        <w:lastRenderedPageBreak/>
        <w:t>Morskiego i Rybackiego oraz uchylającego rozporządzenie Rady (WE) nr 1083/2006 (Dz. Urz. UE L 347 z 20.12.2013, str. 320), zwaną dalej „LSR”, przez:</w:t>
      </w:r>
    </w:p>
    <w:p w:rsidR="00DC0EB5" w:rsidRPr="0027646B" w:rsidRDefault="00DC0EB5" w:rsidP="000145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podejmowanie działalności gospodarczej, </w:t>
      </w:r>
    </w:p>
    <w:p w:rsidR="00DC0EB5" w:rsidRPr="0027646B" w:rsidRDefault="00DC0EB5" w:rsidP="000145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tworzenie lub rozwój inkubatorów przetwórstwa lokalnego produktów rolnych będących przedsiębiorstwami spożywczymi w rozumieniu art. 3 pkt.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27646B">
        <w:rPr>
          <w:lang w:eastAsia="en-US"/>
        </w:rPr>
        <w:t>późn</w:t>
      </w:r>
      <w:proofErr w:type="spellEnd"/>
      <w:r w:rsidRPr="0027646B">
        <w:rPr>
          <w:lang w:eastAsia="en-US"/>
        </w:rPr>
        <w:t xml:space="preserve">. zm.; Dz. Urz. UE Polskie wydanie specjalne, rozdz. 15, t. 6, str. 463, z </w:t>
      </w:r>
      <w:proofErr w:type="spellStart"/>
      <w:r w:rsidRPr="0027646B">
        <w:rPr>
          <w:lang w:eastAsia="en-US"/>
        </w:rPr>
        <w:t>późn</w:t>
      </w:r>
      <w:proofErr w:type="spellEnd"/>
      <w:r w:rsidRPr="0027646B">
        <w:rPr>
          <w:lang w:eastAsia="en-US"/>
        </w:rPr>
        <w:t xml:space="preserve">. zm.), w których jest wykonywana działalność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>w zakresie produkcji, przetwarzania lub dystrybucji żywności pochodzenia roślinnego lub zwierzęcego lub wprowadzania tej żywności na rynek, przy czym podstawą działalności wykonywanej w tym inkubatorze jest przetwarzanie żywności,</w:t>
      </w:r>
    </w:p>
    <w:p w:rsidR="00DC0EB5" w:rsidRPr="0027646B" w:rsidRDefault="00DC0EB5" w:rsidP="000145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rozwijanie działalności gospodarczej,</w:t>
      </w:r>
    </w:p>
    <w:p w:rsidR="00DC0EB5" w:rsidRPr="0027646B" w:rsidRDefault="00DC431D" w:rsidP="0019175E">
      <w:pPr>
        <w:autoSpaceDE w:val="0"/>
        <w:autoSpaceDN w:val="0"/>
        <w:adjustRightInd w:val="0"/>
        <w:spacing w:line="240" w:lineRule="auto"/>
        <w:ind w:left="360"/>
        <w:rPr>
          <w:lang w:eastAsia="en-US"/>
        </w:rPr>
      </w:pPr>
      <w:r w:rsidRPr="0027646B">
        <w:rPr>
          <w:lang w:eastAsia="en-US"/>
        </w:rPr>
        <w:t xml:space="preserve">- w tym </w:t>
      </w:r>
      <w:r w:rsidR="00DC0EB5" w:rsidRPr="0027646B">
        <w:rPr>
          <w:lang w:eastAsia="en-US"/>
        </w:rPr>
        <w:t xml:space="preserve">podnoszenie kompetencji osób realizujących operacje w </w:t>
      </w:r>
      <w:r w:rsidRPr="0027646B">
        <w:rPr>
          <w:lang w:eastAsia="en-US"/>
        </w:rPr>
        <w:t xml:space="preserve">tym </w:t>
      </w:r>
      <w:r w:rsidR="00DC0EB5" w:rsidRPr="0027646B">
        <w:rPr>
          <w:lang w:eastAsia="en-US"/>
        </w:rPr>
        <w:t xml:space="preserve">zakresie </w:t>
      </w:r>
    </w:p>
    <w:p w:rsidR="00DC0EB5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wspierania współpracy między podmiotami wykonującymi działalność gospodarczą na obszarze wiejskim objętym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LSR:</w:t>
      </w:r>
    </w:p>
    <w:p w:rsidR="00DC0EB5" w:rsidRPr="0027646B" w:rsidRDefault="00DC0EB5" w:rsidP="000145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ramach krótkich łańcuchów dostaw w rozumieniu art. 2 ust. 1 akapit drugi lit. m rozporządzenia Parlamentu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Europejskiego i Rady (UE) nr 1305/2013 z dnia 17 grudnia 2013 r. w sprawie wsparcia rozwoju obszarów wiejskich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przez Europejski Fundusz Rolny na rzecz Rozwoju Obszarów Wiejskich (EFRROW) i uchylającego rozporządzenie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Rady (WE) nr 1698/2005 (Dz. Urz. UE L 347 z 20.12.2013, str. 487, z </w:t>
      </w:r>
      <w:proofErr w:type="spellStart"/>
      <w:r w:rsidRPr="0027646B">
        <w:rPr>
          <w:lang w:eastAsia="en-US"/>
        </w:rPr>
        <w:t>późn</w:t>
      </w:r>
      <w:proofErr w:type="spellEnd"/>
      <w:r w:rsidRPr="0027646B">
        <w:rPr>
          <w:lang w:eastAsia="en-US"/>
        </w:rPr>
        <w:t>. zm.), zwanego dalej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„rozporządzeniem nr 1305/2013”, lub</w:t>
      </w:r>
    </w:p>
    <w:p w:rsidR="00DC431D" w:rsidRPr="0027646B" w:rsidRDefault="00DC0EB5" w:rsidP="000145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zakresie świadczenia usług turystycznych, lub</w:t>
      </w:r>
    </w:p>
    <w:p w:rsidR="00DC0EB5" w:rsidRPr="0027646B" w:rsidRDefault="00DC0EB5" w:rsidP="000145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zakresie rozwijania rynków zbytu produktów lub usług lokalnych;</w:t>
      </w:r>
    </w:p>
    <w:p w:rsidR="00DC431D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rozwoju rynków zbytu produktów i usług lokalnych, z wyłączeniem operacji polegających na budowie lub modernizacji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targowisk objętych zakresem wsparcia w ramach działania,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 xml:space="preserve">o którym mowa w art. 3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7 ustawy z dnia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20 lutego 2015 r. o wspieraniu rozwoju obszarów wiejskich z udziałem środków Europejskiego Funduszu Rolnego na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rzecz Rozwoju Obszarów Wiejskich w ramach Programu Rozwoju Obszarów Wiejskich na lata 2014–2020;</w:t>
      </w:r>
    </w:p>
    <w:p w:rsidR="00DC431D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zachowania dziedzictwa lokalnego;</w:t>
      </w:r>
    </w:p>
    <w:p w:rsidR="00DC431D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budowy lub przebudowy ogólnodostępnej i niekomercyjnej infrastruktury turystycznej lub rekreacyjnej, lub kulturalnej</w:t>
      </w:r>
    </w:p>
    <w:p w:rsidR="00DC0EB5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 budowy lub przebudowy publicznych dróg gminnych lub powiatowych, które:</w:t>
      </w:r>
    </w:p>
    <w:p w:rsidR="00DC431D" w:rsidRPr="0027646B" w:rsidRDefault="00DC0EB5" w:rsidP="000145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umożliwiają połączenie obiektów użyteczności publicznej, w których są świadczone usługi społeczne, zdrowotne,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opiekuńczo-wychowawcze lub edukacyjne dla ludności lokalnej,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>z siecią dróg publicznych albo</w:t>
      </w:r>
    </w:p>
    <w:p w:rsidR="00DC0EB5" w:rsidRPr="0027646B" w:rsidRDefault="00DC0EB5" w:rsidP="000145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skracają dystans lub czas dojazdu do tych obiektów;</w:t>
      </w:r>
    </w:p>
    <w:p w:rsidR="00DC431D" w:rsidRPr="0027646B" w:rsidRDefault="00DC0EB5" w:rsidP="00014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promowania obszaru objętego LSR, w tym produktów lub usług lokalnych.</w:t>
      </w:r>
    </w:p>
    <w:p w:rsidR="00DC431D" w:rsidRPr="0027646B" w:rsidRDefault="00DC0EB5" w:rsidP="000145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operacje w zakresie określonym w ust. 1 ma charakter pomocy </w:t>
      </w:r>
      <w:r w:rsidRPr="0027646B">
        <w:rPr>
          <w:i/>
          <w:iCs/>
          <w:lang w:eastAsia="en-US"/>
        </w:rPr>
        <w:t xml:space="preserve">de </w:t>
      </w:r>
      <w:proofErr w:type="spellStart"/>
      <w:r w:rsidRPr="0027646B">
        <w:rPr>
          <w:i/>
          <w:iCs/>
          <w:lang w:eastAsia="en-US"/>
        </w:rPr>
        <w:t>minimis</w:t>
      </w:r>
      <w:proofErr w:type="spellEnd"/>
      <w:r w:rsidRPr="0027646B">
        <w:rPr>
          <w:i/>
          <w:iCs/>
          <w:lang w:eastAsia="en-US"/>
        </w:rPr>
        <w:t>,</w:t>
      </w:r>
      <w:r w:rsidR="000B3C37" w:rsidRPr="0027646B">
        <w:rPr>
          <w:i/>
          <w:iCs/>
          <w:lang w:eastAsia="en-US"/>
        </w:rPr>
        <w:br/>
      </w:r>
      <w:r w:rsidRPr="0027646B">
        <w:rPr>
          <w:i/>
          <w:iCs/>
          <w:lang w:eastAsia="en-US"/>
        </w:rPr>
        <w:t xml:space="preserve"> </w:t>
      </w:r>
      <w:r w:rsidRPr="0027646B">
        <w:rPr>
          <w:lang w:eastAsia="en-US"/>
        </w:rPr>
        <w:t>z wyjątkiem pomocy, do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której nie ma zastosowania rozporządzenie Komisji (UE) nr 1407/2013 z dnia 18 grudnia 2013 r. w sprawie stosowania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art. 107 i 108 Traktatu </w:t>
      </w:r>
      <w:r w:rsidR="003423EA" w:rsidRPr="0027646B">
        <w:rPr>
          <w:lang w:eastAsia="en-US"/>
        </w:rPr>
        <w:br/>
      </w:r>
      <w:r w:rsidRPr="0027646B">
        <w:rPr>
          <w:lang w:eastAsia="en-US"/>
        </w:rPr>
        <w:t xml:space="preserve">o funkcjonowaniu Unii Europejskiej do pomocy </w:t>
      </w:r>
      <w:r w:rsidRPr="0027646B">
        <w:rPr>
          <w:i/>
          <w:iCs/>
          <w:lang w:eastAsia="en-US"/>
        </w:rPr>
        <w:t xml:space="preserve">de </w:t>
      </w:r>
      <w:proofErr w:type="spellStart"/>
      <w:r w:rsidRPr="0027646B">
        <w:rPr>
          <w:i/>
          <w:iCs/>
          <w:lang w:eastAsia="en-US"/>
        </w:rPr>
        <w:t>minimis</w:t>
      </w:r>
      <w:proofErr w:type="spellEnd"/>
      <w:r w:rsidRPr="0027646B">
        <w:rPr>
          <w:i/>
          <w:iCs/>
          <w:lang w:eastAsia="en-US"/>
        </w:rPr>
        <w:t xml:space="preserve"> </w:t>
      </w:r>
      <w:r w:rsidRPr="0027646B">
        <w:rPr>
          <w:lang w:eastAsia="en-US"/>
        </w:rPr>
        <w:t xml:space="preserve">(Dz. Urz. UE L 352 </w:t>
      </w:r>
      <w:r w:rsidR="003423EA" w:rsidRPr="0027646B">
        <w:rPr>
          <w:lang w:eastAsia="en-US"/>
        </w:rPr>
        <w:br/>
      </w:r>
      <w:r w:rsidRPr="0027646B">
        <w:rPr>
          <w:lang w:eastAsia="en-US"/>
        </w:rPr>
        <w:t>z 24.12.2013,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str. 1).</w:t>
      </w:r>
    </w:p>
    <w:p w:rsidR="00DC431D" w:rsidRPr="0027646B" w:rsidRDefault="00DC0EB5" w:rsidP="000145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Przez obszar wiejski objęty LSR rozumie się obszar gmin wiejskich, miejsko-wiejskich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>i miejskich objęty LSR,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z wyłączeniem obszaru miast zamieszkanych przez więcej niż 20 tys. mieszkańców.</w:t>
      </w:r>
    </w:p>
    <w:p w:rsidR="00DC0EB5" w:rsidRPr="0027646B" w:rsidRDefault="00DC0EB5" w:rsidP="000145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Liczbę mieszkańców, o których mowa w ust. 3, ustala się według stanu na dzień 31 grudnia 2013 r. na podstawie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wynikowych informacji statystycznych ogłaszanych, udostępnianych lub rozpowszechnianych zgodnie z przepisami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o statystyce publicznej.</w:t>
      </w:r>
    </w:p>
    <w:p w:rsidR="003423EA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lastRenderedPageBreak/>
        <w:t>§ 3.</w:t>
      </w:r>
    </w:p>
    <w:p w:rsidR="00DC0EB5" w:rsidRPr="0027646B" w:rsidRDefault="00DC0EB5" w:rsidP="000145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pomoc może ubiegać się podmiot będący:</w:t>
      </w:r>
    </w:p>
    <w:p w:rsidR="00DC0EB5" w:rsidRPr="0027646B" w:rsidRDefault="00DC0EB5" w:rsidP="000145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osobą fizyczną, jeżeli:</w:t>
      </w:r>
    </w:p>
    <w:p w:rsidR="00DC431D" w:rsidRPr="0027646B" w:rsidRDefault="00DC0EB5" w:rsidP="000145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jest obywatelem państwa członkowskiego Unii Europejskiej</w:t>
      </w:r>
    </w:p>
    <w:p w:rsidR="00DC431D" w:rsidRPr="0027646B" w:rsidRDefault="00DC0EB5" w:rsidP="000145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 jest pełnoletnia,</w:t>
      </w:r>
    </w:p>
    <w:p w:rsidR="00DC431D" w:rsidRPr="0027646B" w:rsidRDefault="00DC0EB5" w:rsidP="000145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ma miejsce zamieszkania na obszarze wiejskim objętym LSR – w przypadku gdy osoba fizyczna nie wykonuje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działalności gospodarczej, do której stosuje się przepisy ustawy z dnia 2 lipca 2004 r. o swobodzie działalności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gospodarczej (Dz. U. z 2015 r. poz. 584, z </w:t>
      </w:r>
      <w:proofErr w:type="spellStart"/>
      <w:r w:rsidRPr="0027646B">
        <w:rPr>
          <w:lang w:eastAsia="en-US"/>
        </w:rPr>
        <w:t>późn</w:t>
      </w:r>
      <w:proofErr w:type="spellEnd"/>
      <w:r w:rsidRPr="0027646B">
        <w:rPr>
          <w:lang w:eastAsia="en-US"/>
        </w:rPr>
        <w:t>. zm.2)),</w:t>
      </w:r>
    </w:p>
    <w:p w:rsidR="00DC0EB5" w:rsidRPr="0027646B" w:rsidRDefault="00DC0EB5" w:rsidP="000145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miejsce oznaczone adresem, pod którym wykonuje działalność gospodarczą, wpisanym do Centralnej Ewidencji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i Informacji o Działalności Gospodarczej, znajduje się na obszarze wiejskim objętym LSR – w przypadku gdy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osoba fizyczna wykonuje działalność gospodarczą, do której stosuje się przepisy ustawy z dnia 2 lipca 2004 r.</w:t>
      </w:r>
      <w:r w:rsidR="00DC431D" w:rsidRPr="0027646B">
        <w:rPr>
          <w:lang w:eastAsia="en-US"/>
        </w:rPr>
        <w:br/>
      </w:r>
      <w:r w:rsidRPr="0027646B">
        <w:rPr>
          <w:lang w:eastAsia="en-US"/>
        </w:rPr>
        <w:t>o swobodzie działalności gospodarczej, albo</w:t>
      </w:r>
    </w:p>
    <w:p w:rsidR="00DC431D" w:rsidRPr="0027646B" w:rsidRDefault="00DC0EB5" w:rsidP="000145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osobą prawną, z wyłączeniem województwa, jeżeli siedziba tej osoby lub jej oddziału znajduje się na obszarze wiejskim</w:t>
      </w:r>
      <w:r w:rsidR="00DC431D" w:rsidRPr="0027646B">
        <w:rPr>
          <w:lang w:eastAsia="en-US"/>
        </w:rPr>
        <w:t xml:space="preserve"> </w:t>
      </w:r>
      <w:r w:rsidRPr="0027646B">
        <w:rPr>
          <w:lang w:eastAsia="en-US"/>
        </w:rPr>
        <w:t>objętym LSR, albo</w:t>
      </w:r>
      <w:r w:rsidR="00DC431D" w:rsidRPr="0027646B">
        <w:rPr>
          <w:lang w:eastAsia="en-US"/>
        </w:rPr>
        <w:t xml:space="preserve"> </w:t>
      </w:r>
    </w:p>
    <w:p w:rsidR="00DC0EB5" w:rsidRPr="0027646B" w:rsidRDefault="00DC431D" w:rsidP="000145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</w:t>
      </w:r>
      <w:r w:rsidR="00DC0EB5" w:rsidRPr="0027646B">
        <w:rPr>
          <w:lang w:eastAsia="en-US"/>
        </w:rPr>
        <w:t>ednostką organizacyjną nieposiadającą osobowości prawnej, której ustawa przyznaje zdolność prawną, jeżeli siedziba</w:t>
      </w:r>
      <w:r w:rsidRPr="0027646B">
        <w:rPr>
          <w:lang w:eastAsia="en-US"/>
        </w:rPr>
        <w:t xml:space="preserve"> </w:t>
      </w:r>
      <w:r w:rsidR="00DC0EB5" w:rsidRPr="0027646B">
        <w:rPr>
          <w:lang w:eastAsia="en-US"/>
        </w:rPr>
        <w:t>tej jednostki lub jej oddziału znajduje się na obszarze wiejskim objętym LSR.</w:t>
      </w:r>
    </w:p>
    <w:p w:rsidR="003423EA" w:rsidRPr="0027646B" w:rsidRDefault="00DC0EB5" w:rsidP="000145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gdy operacja będzie realizowana w ramach wykonywania działalności gospodarczej w formie spółki</w:t>
      </w:r>
      <w:r w:rsidR="003423EA" w:rsidRPr="0027646B">
        <w:rPr>
          <w:lang w:eastAsia="en-US"/>
        </w:rPr>
        <w:t xml:space="preserve"> </w:t>
      </w:r>
      <w:r w:rsidRPr="0027646B">
        <w:rPr>
          <w:lang w:eastAsia="en-US"/>
        </w:rPr>
        <w:t>cywilnej warunki określone w ust. 1 powinny być spełnione przez wszystkich wspólników tej spółki.</w:t>
      </w:r>
    </w:p>
    <w:p w:rsidR="003423EA" w:rsidRPr="0027646B" w:rsidRDefault="00DC0EB5" w:rsidP="000145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gdy podmiot ubiegający się o przyznanie pomocy wykonuje działalność gospodarczą, do której stosuje</w:t>
      </w:r>
      <w:r w:rsidR="003423EA" w:rsidRPr="0027646B">
        <w:rPr>
          <w:lang w:eastAsia="en-US"/>
        </w:rPr>
        <w:t xml:space="preserve"> </w:t>
      </w:r>
      <w:r w:rsidRPr="0027646B">
        <w:rPr>
          <w:lang w:eastAsia="en-US"/>
        </w:rPr>
        <w:t>się przepisy ustawy z dnia 2 lipca 2004 r. o swobodzie działalności gospodarczej, pomoc jest przyznawana, jeżeli</w:t>
      </w:r>
      <w:r w:rsidR="003423EA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podmiot ten prowadzi </w:t>
      </w:r>
      <w:proofErr w:type="spellStart"/>
      <w:r w:rsidRPr="0027646B">
        <w:rPr>
          <w:lang w:eastAsia="en-US"/>
        </w:rPr>
        <w:t>mikroprzedsiębiorstwo</w:t>
      </w:r>
      <w:proofErr w:type="spellEnd"/>
      <w:r w:rsidRPr="0027646B">
        <w:rPr>
          <w:lang w:eastAsia="en-US"/>
        </w:rPr>
        <w:t xml:space="preserve"> albo małe przedsiębiorstwo w rozumieniu przepisów rozporządzenia Komisji</w:t>
      </w:r>
      <w:r w:rsidR="003423EA" w:rsidRPr="0027646B">
        <w:rPr>
          <w:lang w:eastAsia="en-US"/>
        </w:rPr>
        <w:t xml:space="preserve"> </w:t>
      </w:r>
      <w:r w:rsidRPr="0027646B">
        <w:rPr>
          <w:lang w:eastAsia="en-US"/>
        </w:rPr>
        <w:t>(UE) nr 651/2014 z dnia 17 czerwca 2014 r. uznającego niektóre rodzaje pomocy za zgodne z rynkiem wewnętrznym</w:t>
      </w:r>
      <w:r w:rsidR="003423EA" w:rsidRPr="0027646B">
        <w:rPr>
          <w:lang w:eastAsia="en-US"/>
        </w:rPr>
        <w:t xml:space="preserve"> </w:t>
      </w:r>
      <w:r w:rsidRPr="0027646B">
        <w:rPr>
          <w:lang w:eastAsia="en-US"/>
        </w:rPr>
        <w:t>w zastosowaniu art. 107 i 108 Traktatu (Dz. Urz. UE L 187 z 26.06.2014, str. 1).</w:t>
      </w:r>
    </w:p>
    <w:p w:rsidR="003423EA" w:rsidRPr="0027646B" w:rsidRDefault="00DC0EB5" w:rsidP="000145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 pomoc może ubiegać się również</w:t>
      </w:r>
      <w:r w:rsidR="003423EA" w:rsidRPr="0027646B">
        <w:rPr>
          <w:lang w:eastAsia="en-US"/>
        </w:rPr>
        <w:t>:</w:t>
      </w:r>
    </w:p>
    <w:p w:rsidR="003423EA" w:rsidRPr="0027646B" w:rsidRDefault="003423EA" w:rsidP="00014568">
      <w:pPr>
        <w:pStyle w:val="ZLITPKTzmpktliter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gmina, która nie spełnia warunku określonego w ust. 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> 2, jeżeli jej obszar jest obszarem wiejskim objętym LSR, w ramach której zamierza realizować operację;</w:t>
      </w:r>
    </w:p>
    <w:p w:rsidR="003423EA" w:rsidRPr="0027646B" w:rsidRDefault="003423EA" w:rsidP="00014568">
      <w:pPr>
        <w:pStyle w:val="ZLITPKTzmpktliter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powiat, który nie spełnia warunku określonego w ust. 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> 2, jeżeli przynajmniej jedna z gmin wchodzących w skład tego powiatu spełnia warunek określony w 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> 1.”,</w:t>
      </w:r>
    </w:p>
    <w:p w:rsidR="003423EA" w:rsidRPr="0027646B" w:rsidRDefault="003423EA" w:rsidP="00014568">
      <w:pPr>
        <w:pStyle w:val="ZLITUSTzmustliter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Warunku, o którym mowa w ust. 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> 2, nie stosuje się do lokalnej grupy działania, o której mowa w przepisach o rozwoju lokalnym z udziałem lokalnej społeczności, zwanej dalej „LGD”.</w:t>
      </w:r>
    </w:p>
    <w:p w:rsidR="003423EA" w:rsidRPr="0027646B" w:rsidRDefault="003423EA" w:rsidP="00014568">
      <w:pPr>
        <w:pStyle w:val="ZLITUSTzmustliter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W przypadku operacji w zakresie określonym w § 2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2 lit. a, o pomoc może ubiegać się wyłącznie podmiot spełniający warunki określone w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1 lit. </w:t>
      </w:r>
      <w:proofErr w:type="spellStart"/>
      <w:r w:rsidRPr="0027646B">
        <w:rPr>
          <w:rFonts w:ascii="Times New Roman" w:hAnsi="Times New Roman" w:cs="Times New Roman"/>
        </w:rPr>
        <w:t>a–c</w:t>
      </w:r>
      <w:proofErr w:type="spellEnd"/>
      <w:r w:rsidRPr="0027646B">
        <w:rPr>
          <w:rFonts w:ascii="Times New Roman" w:hAnsi="Times New Roman" w:cs="Times New Roman"/>
        </w:rPr>
        <w:t>.</w:t>
      </w:r>
    </w:p>
    <w:p w:rsidR="00DC0EB5" w:rsidRPr="0027646B" w:rsidRDefault="003423EA" w:rsidP="00014568">
      <w:pPr>
        <w:pStyle w:val="ZLITUSTzmustliter"/>
        <w:numPr>
          <w:ilvl w:val="0"/>
          <w:numId w:val="13"/>
        </w:numPr>
        <w:spacing w:line="240" w:lineRule="auto"/>
        <w:rPr>
          <w:lang w:eastAsia="en-US"/>
        </w:rPr>
      </w:pPr>
      <w:r w:rsidRPr="0027646B">
        <w:rPr>
          <w:rFonts w:ascii="Times New Roman" w:hAnsi="Times New Roman" w:cs="Times New Roman"/>
        </w:rPr>
        <w:t xml:space="preserve">W przypadku operacji w zakresie określonym w § 2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3, o pomoc nie może ubiegać się podmiot wykonujący działalność gospodarczą w formie spółki cywilnej.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3423EA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lang w:eastAsia="en-US"/>
        </w:rPr>
      </w:pPr>
      <w:r w:rsidRPr="0027646B">
        <w:rPr>
          <w:b/>
          <w:bCs/>
          <w:lang w:eastAsia="en-US"/>
        </w:rPr>
        <w:t>§ 4.</w:t>
      </w:r>
    </w:p>
    <w:p w:rsidR="00DC0EB5" w:rsidRPr="0027646B" w:rsidRDefault="00DC0EB5" w:rsidP="000145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Pomoc jest przyznawana podmiotowi spełniającemu warunki określone w § 3 i któremu został nadany numer</w:t>
      </w:r>
      <w:r w:rsidR="003423EA" w:rsidRPr="0027646B">
        <w:rPr>
          <w:lang w:eastAsia="en-US"/>
        </w:rPr>
        <w:t xml:space="preserve"> </w:t>
      </w:r>
      <w:r w:rsidRPr="0027646B">
        <w:rPr>
          <w:lang w:eastAsia="en-US"/>
        </w:rPr>
        <w:t>identyfikacyjny w trybie przepisów o krajowym systemie ewidencji producentów, ewidencji gospodarstw rolnych oraz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ewidencji wniosków o przyznanie płatności, zwany dalej „numerem identyfikacyjnym”, jeżeli:</w:t>
      </w:r>
    </w:p>
    <w:p w:rsidR="008212E1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koszty </w:t>
      </w:r>
      <w:proofErr w:type="spellStart"/>
      <w:r w:rsidRPr="0027646B">
        <w:rPr>
          <w:lang w:eastAsia="en-US"/>
        </w:rPr>
        <w:t>kwalifikowalne</w:t>
      </w:r>
      <w:proofErr w:type="spellEnd"/>
      <w:r w:rsidRPr="0027646B">
        <w:rPr>
          <w:lang w:eastAsia="en-US"/>
        </w:rPr>
        <w:t xml:space="preserve"> operacji nie są współfinansowane z innych środków publicznych;</w:t>
      </w:r>
    </w:p>
    <w:p w:rsidR="008212E1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operacja będzie realizowana nie więcej niż w 2 etapach, a wykonanie zakresu rzeczowego zgodnie z zestawieniem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rzeczowo-finansowym operacji, w tym poniesienie przez </w:t>
      </w:r>
      <w:r w:rsidRPr="0027646B">
        <w:rPr>
          <w:lang w:eastAsia="en-US"/>
        </w:rPr>
        <w:lastRenderedPageBreak/>
        <w:t>beneficjenta kosztów kwalifikowalnych operacji oraz złożenie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wniosku o płatność końcową wypłacaną po zrealizowaniu całej operacji, nastąpi w terminie 2 lat od dnia zawarcia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umowy, lecz nie później niż do dnia 31 grudnia 2022 r.;</w:t>
      </w:r>
    </w:p>
    <w:p w:rsidR="008212E1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operacja, która obejmuje koszty inwestycyjne, zakłada realizację inwestycji na obszarze wiejskim objętym LSR,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chyba że operacja dotyczy inwestycji polegającej na budowie albo przebudowie liniowego obiektu budowlanego,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którego odcinek będzie zlokalizowany poza tym obszarem;</w:t>
      </w:r>
    </w:p>
    <w:p w:rsidR="008212E1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inwestycje w ramach operacji będą realizowane na nieruchomości będącej własnością lub współwłasnością podmiotu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ubiegającego się o przyznanie pomocy lub podmiot ten posiada prawo do dysponowania nieruchomością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na cele określone we wniosku </w:t>
      </w:r>
      <w:r w:rsidR="008212E1" w:rsidRPr="0027646B">
        <w:rPr>
          <w:lang w:eastAsia="en-US"/>
        </w:rPr>
        <w:br/>
      </w:r>
      <w:r w:rsidRPr="0027646B">
        <w:rPr>
          <w:lang w:eastAsia="en-US"/>
        </w:rPr>
        <w:t>o przyznanie pomocy co najmniej przez okres realizacji operacji oraz okres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podlegania zobowiązaniu do zapewnienia trwałości operacji zgodnie z art. 71 ust. 1 rozporządzenia Parlamentu Europejskiego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i Rady (UE) nr 1303/2013 z dnia 17 grudnia 2013 r. ustanawiającego wspólne przepisy dotyczące Europejskiego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Funduszu Rozwoju Regionalnego, Europejskiego Funduszu Społecznego, Funduszu Spójności, Europejskiego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Funduszu Rolnego na rzecz Rozwoju Obszarów Wiejskich oraz Europejskiego Funduszu Morskiego i Rybackiego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oraz ustanawiającego przepisy ogólne dotyczące Europejskiego Funduszu Rozwoju Regionalnego, Europejskiego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Funduszu Społecznego, Funduszu Spójności i Europejskiego Funduszu Morskiego i Rybackiego oraz uchylającego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rozporządzenie Rady (WE) nr 1083/2006, zwanego dalej „rozporządzeniem nr 1303/2013”;</w:t>
      </w:r>
    </w:p>
    <w:p w:rsidR="008212E1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operacja jest uzasadniona ekonomicznie i będzie realizowana zgodnie z biznesplanem;</w:t>
      </w:r>
    </w:p>
    <w:p w:rsidR="008212E1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 minimalna całkowita wartość operacji wynosi nie mniej niż 50 tys. złotych;</w:t>
      </w:r>
    </w:p>
    <w:p w:rsidR="00DC0EB5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 podmiot ten wykaże, że:</w:t>
      </w:r>
    </w:p>
    <w:p w:rsidR="008212E1" w:rsidRPr="0027646B" w:rsidRDefault="00DC0EB5" w:rsidP="000145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posiada doświadczenie w realizacji projektów o charakterze podobnym do operacji, którą zamierza realizować,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lub</w:t>
      </w:r>
    </w:p>
    <w:p w:rsidR="008212E1" w:rsidRPr="0027646B" w:rsidRDefault="00DC0EB5" w:rsidP="000145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posiada zasoby odpowiednie do przedmiotu operacji, którą zamierza realizować, lub</w:t>
      </w:r>
    </w:p>
    <w:p w:rsidR="008212E1" w:rsidRPr="0027646B" w:rsidRDefault="00DC0EB5" w:rsidP="000145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 posiada kwalifikacje odpowiednie do przedmiotu operacji, którą zamierza realizować, jeżeli jest osobą fizyczną,</w:t>
      </w:r>
      <w:r w:rsidR="008212E1" w:rsidRPr="0027646B">
        <w:rPr>
          <w:lang w:eastAsia="en-US"/>
        </w:rPr>
        <w:t xml:space="preserve"> l</w:t>
      </w:r>
      <w:r w:rsidRPr="0027646B">
        <w:rPr>
          <w:lang w:eastAsia="en-US"/>
        </w:rPr>
        <w:t>ub</w:t>
      </w:r>
    </w:p>
    <w:p w:rsidR="008212E1" w:rsidRPr="0027646B" w:rsidRDefault="008212E1" w:rsidP="000145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</w:t>
      </w:r>
      <w:r w:rsidR="00DC0EB5" w:rsidRPr="0027646B">
        <w:rPr>
          <w:lang w:eastAsia="en-US"/>
        </w:rPr>
        <w:t>ykonuje działalność odpowiednią do przedmiotu operacji, którą zamierza realizować;</w:t>
      </w:r>
    </w:p>
    <w:p w:rsidR="00DC0EB5" w:rsidRPr="0027646B" w:rsidRDefault="00DC0EB5" w:rsidP="00014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realizacja operacji nie jest możliwa </w:t>
      </w:r>
      <w:r w:rsidR="008212E1" w:rsidRPr="0027646B">
        <w:rPr>
          <w:lang w:eastAsia="en-US"/>
        </w:rPr>
        <w:t>bez udziału środków publicznych;</w:t>
      </w:r>
    </w:p>
    <w:p w:rsidR="008212E1" w:rsidRPr="0027646B" w:rsidRDefault="008212E1" w:rsidP="0027646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>została wydana ostateczna decyzja o środowiskowych uwarunkowaniach, jeżeli jej wydanie jest wymagane przepisami odrębnymi</w:t>
      </w:r>
    </w:p>
    <w:p w:rsidR="008212E1" w:rsidRPr="0027646B" w:rsidRDefault="00DC0EB5" w:rsidP="002764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gdy operacja będzie realizowana w ramach wykonywania działalności gospodarczej w formie spółki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cywilnej pomoc jest przyznawana, jeżeli numer identyfikacyjny został nadany spółce</w:t>
      </w:r>
    </w:p>
    <w:p w:rsidR="00DC0EB5" w:rsidRPr="0027646B" w:rsidRDefault="00DC0EB5" w:rsidP="000145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Warunku określonego w ust. 1:</w:t>
      </w:r>
    </w:p>
    <w:p w:rsidR="008212E1" w:rsidRPr="0027646B" w:rsidRDefault="00DC0EB5" w:rsidP="000145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 nie stosuje się do przyznawania pomocy na operację realizowaną przez jednostkę sektora finansów publicznych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lub organizację pożytku publicznego będącą organizacją pozarządową w zakresie, w jakim nie jest to sprzeczne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z art. 59 ust. 8 rozporządzenia nr 1305/2013;</w:t>
      </w:r>
    </w:p>
    <w:p w:rsidR="008212E1" w:rsidRPr="0027646B" w:rsidRDefault="00DC0EB5" w:rsidP="000145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 nie stosuje się do przyznawania pomocy na operację, która będzie realizowana wyłącznie w zakresie określonym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 lub 5–8;</w:t>
      </w:r>
    </w:p>
    <w:p w:rsidR="00DC0EB5" w:rsidRPr="0027646B" w:rsidRDefault="00DC0EB5" w:rsidP="000145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7 </w:t>
      </w:r>
      <w:r w:rsidR="001F4C27" w:rsidRPr="0027646B">
        <w:rPr>
          <w:lang w:eastAsia="en-US"/>
        </w:rPr>
        <w:t xml:space="preserve">i 9 </w:t>
      </w:r>
      <w:r w:rsidRPr="0027646B">
        <w:rPr>
          <w:lang w:eastAsia="en-US"/>
        </w:rPr>
        <w:t xml:space="preserve">nie stosuje się do przyznawania pomocy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a.</w:t>
      </w:r>
    </w:p>
    <w:p w:rsidR="00DC0EB5" w:rsidRPr="0027646B" w:rsidRDefault="00DC0EB5" w:rsidP="0001456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Biznesplan, o którym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5, zawiera co najmniej:</w:t>
      </w:r>
    </w:p>
    <w:p w:rsidR="008212E1" w:rsidRPr="0027646B" w:rsidRDefault="00DC0EB5" w:rsidP="000145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opis wyjściowej sytuacji ekonomicznej podmiotu ubiegającego się o przyznanie pomocy;</w:t>
      </w:r>
    </w:p>
    <w:p w:rsidR="008212E1" w:rsidRPr="0027646B" w:rsidRDefault="00DC0EB5" w:rsidP="000145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wskazanie celów pośrednich i końcowych</w:t>
      </w:r>
      <w:r w:rsidR="001F4C27" w:rsidRPr="0027646B">
        <w:rPr>
          <w:lang w:eastAsia="en-US"/>
        </w:rPr>
        <w:t>,</w:t>
      </w:r>
      <w:r w:rsidR="001F4C27" w:rsidRPr="0027646B">
        <w:t xml:space="preserve"> w tym zakładany ilościowy i wartościowy poziom sprzedaży produktów lub usług</w:t>
      </w:r>
    </w:p>
    <w:p w:rsidR="008212E1" w:rsidRPr="0027646B" w:rsidRDefault="00DC0EB5" w:rsidP="000145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lastRenderedPageBreak/>
        <w:t xml:space="preserve">informacje dotyczące zasobów lub kwalifikacji posiadanych przez podmiot ubiegający się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>o przyznanie pomocy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niezbędnych ze względu na przedmiot operacji, którą zamierza realizować;</w:t>
      </w:r>
    </w:p>
    <w:p w:rsidR="008212E1" w:rsidRPr="0027646B" w:rsidRDefault="00DC0EB5" w:rsidP="000145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wskazanie planowanych do utworzenia miejsc pracy;</w:t>
      </w:r>
    </w:p>
    <w:p w:rsidR="00DC0EB5" w:rsidRPr="0027646B" w:rsidRDefault="00DC0EB5" w:rsidP="000145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planowany zakres działań niezbędnych do </w:t>
      </w:r>
      <w:r w:rsidR="008212E1" w:rsidRPr="0027646B">
        <w:rPr>
          <w:lang w:eastAsia="en-US"/>
        </w:rPr>
        <w:t>osiągnięcia</w:t>
      </w:r>
      <w:r w:rsidRPr="0027646B">
        <w:rPr>
          <w:lang w:eastAsia="en-US"/>
        </w:rPr>
        <w:t xml:space="preserve"> celów pośrednich i końcowych.</w:t>
      </w:r>
    </w:p>
    <w:p w:rsidR="008212E1" w:rsidRPr="0027646B" w:rsidRDefault="00DC0EB5" w:rsidP="000145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gdy operacja będzie realizowana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b oraz polega wyłącznie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na tworzeniu lub rozwijaniu ogólnodostępnych </w:t>
      </w:r>
      <w:r w:rsidR="008212E1" w:rsidRPr="0027646B">
        <w:rPr>
          <w:lang w:eastAsia="en-US"/>
        </w:rPr>
        <w:br/>
      </w:r>
      <w:r w:rsidRPr="0027646B">
        <w:rPr>
          <w:lang w:eastAsia="en-US"/>
        </w:rPr>
        <w:t xml:space="preserve">i niekomercyjnych inkubatorów, o których mowa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lit. b, biznesplan,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 xml:space="preserve">o którym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5, nie zakłada osiągania zysków z działalności prowadzonej w ramach tych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inkubatorów.</w:t>
      </w:r>
    </w:p>
    <w:p w:rsidR="00DC0EB5" w:rsidRPr="0027646B" w:rsidRDefault="00DC0EB5" w:rsidP="000145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Biznesplan, o którym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5, sporządza się na formularzu opracowanym przez Agencję Restrukturyzacji</w:t>
      </w:r>
      <w:r w:rsidR="008212E1" w:rsidRPr="0027646B">
        <w:rPr>
          <w:lang w:eastAsia="en-US"/>
        </w:rPr>
        <w:t xml:space="preserve"> </w:t>
      </w:r>
      <w:r w:rsidRPr="0027646B">
        <w:rPr>
          <w:lang w:eastAsia="en-US"/>
        </w:rPr>
        <w:t>i Modernizacji Rolnictwa i udostępnionym na stronie internetowej województwa.</w:t>
      </w:r>
    </w:p>
    <w:p w:rsidR="008212E1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5.</w:t>
      </w:r>
    </w:p>
    <w:p w:rsidR="00DC0EB5" w:rsidRPr="0027646B" w:rsidRDefault="00DC0EB5" w:rsidP="000145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jest przyznawana, jeżeli:</w:t>
      </w:r>
    </w:p>
    <w:p w:rsidR="00DC0EB5" w:rsidRPr="0027646B" w:rsidRDefault="00DC0EB5" w:rsidP="000145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podmiot ubiegający się o jej przyznanie:</w:t>
      </w:r>
    </w:p>
    <w:p w:rsidR="001F4C27" w:rsidRPr="0027646B" w:rsidRDefault="00DC0EB5" w:rsidP="000145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nie podlega ubezpieczeniu społecznemu rolników z mocy ustawy i w pełnym zakresie, chyba że podejmuje działalność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gospodarczą sklasyfikowaną w przepisach rozporządzenia Rady Ministrów z dnia 24 grudnia 2007 r.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w sprawie Polskiej Klasyfikacji Działalności (PKD) (Dz. U. Nr 251, poz. 1885 oraz z 2009 r. Nr 59, poz. 489)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jako produkcja artykułów spożywczych lub produkcja napojów,</w:t>
      </w:r>
      <w:r w:rsidR="001F4C27" w:rsidRPr="0027646B">
        <w:rPr>
          <w:lang w:eastAsia="en-US"/>
        </w:rPr>
        <w:t xml:space="preserve"> </w:t>
      </w:r>
    </w:p>
    <w:p w:rsidR="001F4C27" w:rsidRPr="0027646B" w:rsidRDefault="00DC0EB5" w:rsidP="000145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okresie 2 lat poprzedzających dzień złożenia wniosku o przyznanie tej pomocy nie wykonywał działalności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gospodarczej, do której stosuje się przepisy ustawy z dnia 2 lipca 2004 r. o swobodzie działalności gospodarczej,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w szczególności nie był wpisany do Centralnej Ewidencji i Informacji o Działalności Gospodarczej</w:t>
      </w:r>
      <w:r w:rsidR="001F4C27" w:rsidRPr="0027646B">
        <w:rPr>
          <w:lang w:eastAsia="en-US"/>
        </w:rPr>
        <w:t>.</w:t>
      </w:r>
    </w:p>
    <w:p w:rsidR="00DC0EB5" w:rsidRPr="0027646B" w:rsidRDefault="00DC0EB5" w:rsidP="000B3C37">
      <w:pPr>
        <w:autoSpaceDE w:val="0"/>
        <w:autoSpaceDN w:val="0"/>
        <w:adjustRightInd w:val="0"/>
        <w:spacing w:line="240" w:lineRule="auto"/>
        <w:ind w:left="360"/>
        <w:rPr>
          <w:lang w:eastAsia="en-US"/>
        </w:rPr>
      </w:pPr>
      <w:r w:rsidRPr="0027646B">
        <w:rPr>
          <w:lang w:eastAsia="en-US"/>
        </w:rPr>
        <w:t>– i nie została mu dotychczas przyznana pomoc na operację w tym zakresie;</w:t>
      </w:r>
    </w:p>
    <w:p w:rsidR="001F4C27" w:rsidRPr="0027646B" w:rsidRDefault="001F4C27" w:rsidP="00014568">
      <w:pPr>
        <w:pStyle w:val="ZTIRPKTzmpkttire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operacja zakłada podjęcie we własnym imieniu działalności gospodarczej, do której stosuje się przepisy ustawy z dnia 2 lipca 2004 r. o swobodzie działalności gospodarczej, i jej wykonywanie do dnia, w którym upłynie 2 lata od dnia wypłaty płatności końcowej, oraz:</w:t>
      </w:r>
    </w:p>
    <w:p w:rsidR="001F4C27" w:rsidRPr="0027646B" w:rsidRDefault="001F4C27" w:rsidP="00014568">
      <w:pPr>
        <w:pStyle w:val="ZTIRLITwPKTzmlitwpkttire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zgłoszenie podmiotu ubiegającego się o przyznanie pomocy do ubezpieczenia emerytalnego, ubezpieczeń rentowych i ubezpieczenia wypadkowego na podstawie przepisów o systemie ubezpieczeń społecznych z tytułu wykonywania tej działalności </w:t>
      </w:r>
      <w:r w:rsidR="000B3C37" w:rsidRPr="0027646B">
        <w:rPr>
          <w:rFonts w:ascii="Times New Roman" w:hAnsi="Times New Roman" w:cs="Times New Roman"/>
        </w:rPr>
        <w:br/>
      </w:r>
      <w:r w:rsidRPr="0027646B">
        <w:rPr>
          <w:rFonts w:ascii="Times New Roman" w:hAnsi="Times New Roman" w:cs="Times New Roman"/>
        </w:rPr>
        <w:t>i podleganie tym ubezpieczeniom do dnia, w którym upłynie 2 lata od dnia wypłaty płatności końcowej, lub</w:t>
      </w:r>
    </w:p>
    <w:p w:rsidR="001F4C27" w:rsidRPr="0027646B" w:rsidRDefault="001F4C27" w:rsidP="00014568">
      <w:pPr>
        <w:pStyle w:val="ZTIRLITwPKTzmlitwpkttire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</w:t>
      </w:r>
      <w:r w:rsidR="0019175E" w:rsidRPr="0027646B">
        <w:rPr>
          <w:rFonts w:ascii="Times New Roman" w:hAnsi="Times New Roman" w:cs="Times New Roman"/>
        </w:rPr>
        <w:t>ia wypłaty płatności końcowej;</w:t>
      </w:r>
    </w:p>
    <w:p w:rsidR="001F4C27" w:rsidRPr="0027646B" w:rsidRDefault="001F4C27" w:rsidP="00014568">
      <w:pPr>
        <w:pStyle w:val="ZTIRPKTzmpkttire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koszty planowane do poniesienia w ramach operacji:</w:t>
      </w:r>
    </w:p>
    <w:p w:rsidR="001F4C27" w:rsidRPr="0027646B" w:rsidRDefault="001F4C27" w:rsidP="00014568">
      <w:pPr>
        <w:pStyle w:val="ZTIRLITwPKTzmlitwpkttiret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mieszczą się w zakresie kosztów, o których mowa w § 17 ust. 1,</w:t>
      </w:r>
    </w:p>
    <w:p w:rsidR="001F4C27" w:rsidRPr="0027646B" w:rsidRDefault="001F4C27" w:rsidP="00014568">
      <w:pPr>
        <w:pStyle w:val="ZTIRLITwPKTzmlitwpkttiret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nie są kosztami inwestycji polegającej na budowie albo przebudowie liniowych obiektów budowlanych w części dotyczącej realizacji odcinków zlokalizowanych poza obszarem wiejskim objętym LSR;</w:t>
      </w:r>
    </w:p>
    <w:p w:rsidR="001F4C27" w:rsidRPr="0027646B" w:rsidRDefault="001F4C27" w:rsidP="00014568">
      <w:pPr>
        <w:pStyle w:val="ZTIRPKTzmpkttire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biznesplan, o którym mowa w § 4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5, jest racjonalny i uzasadniony zakresem operacji, a w szczególności, jeżeli suma kosztów planowanych do poniesienia w ramach tej operacji, ustalona z uwzględnieniem wartości rynkowej tych kosztów, jest nie niższa niż 70% kwoty, jaką można przyznać na tę operację.</w:t>
      </w:r>
    </w:p>
    <w:p w:rsidR="001F4C27" w:rsidRPr="0027646B" w:rsidRDefault="001F4C27" w:rsidP="000B3C37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0B3C37" w:rsidRPr="0027646B" w:rsidRDefault="000B3C37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F4C27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lastRenderedPageBreak/>
        <w:t>§ 6.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b jest przyznawana, jeżeli:</w:t>
      </w:r>
    </w:p>
    <w:p w:rsidR="001F4C27" w:rsidRPr="0027646B" w:rsidRDefault="00DC0EB5" w:rsidP="000145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podmiotowi ubiegającemu się o jej przyznanie nie została dotychczas przyznana pomoc na operację w zakresie określonym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lub c, której przedmiotem jest działalność gospodarcza sklasyfikowana w przepisach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rozporządzenia Rady Ministrów z dnia 24 grudnia 2007 r. w sprawie Polskiej Klasyfikacji Działalności (PKD) jako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produkcja artykułów spożywczych lub produkcja napojów;</w:t>
      </w:r>
    </w:p>
    <w:p w:rsidR="00DC0EB5" w:rsidRPr="0027646B" w:rsidRDefault="00DC0EB5" w:rsidP="0001456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operacja zakłada korzystanie z infrastruktury inkubatora przetwórstwa lokalnego przez podmioty inne niż ubiegający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się o przyznanie pomocy.</w:t>
      </w:r>
    </w:p>
    <w:p w:rsidR="008C4432" w:rsidRPr="0027646B" w:rsidRDefault="008C4432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8C4432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F4C27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7.</w:t>
      </w:r>
    </w:p>
    <w:p w:rsidR="00DC0EB5" w:rsidRPr="0027646B" w:rsidRDefault="00DC0EB5" w:rsidP="00014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c jest przyznawana, jeżeli:</w:t>
      </w:r>
    </w:p>
    <w:p w:rsidR="001458C5" w:rsidRPr="0027646B" w:rsidRDefault="000B3C37" w:rsidP="0001456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>podmiot ubiegający się o jej przyznanie w okresie 3 lat poprzedzających dzień złożenia wniosku o przyznanie pomocy wykonywał łącznie przez co najmniej 365 dni działalność gospodarczą, do której stosuje się przepisy ustawy z dnia 2 lipca 2004 r. o swobodzie działalności gospodarczej oraz nadal wykonuje</w:t>
      </w:r>
      <w:r w:rsidRPr="0027646B" w:rsidDel="00504419">
        <w:t xml:space="preserve"> </w:t>
      </w:r>
      <w:r w:rsidRPr="0027646B">
        <w:t>tę działalność;</w:t>
      </w:r>
    </w:p>
    <w:p w:rsidR="00DC0EB5" w:rsidRPr="0027646B" w:rsidRDefault="00DC0EB5" w:rsidP="0001456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operacja zakłada:</w:t>
      </w:r>
    </w:p>
    <w:p w:rsidR="001F4C27" w:rsidRPr="0027646B" w:rsidRDefault="00DC0EB5" w:rsidP="000145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utworzenie co najmniej jednego miejsca pracy w przeliczeniu na pełne etaty średnioroczne </w:t>
      </w:r>
      <w:r w:rsidR="000B3C37" w:rsidRPr="0027646B">
        <w:rPr>
          <w:lang w:eastAsia="en-US"/>
        </w:rPr>
        <w:br/>
      </w:r>
      <w:r w:rsidRPr="0027646B">
        <w:rPr>
          <w:lang w:eastAsia="en-US"/>
        </w:rPr>
        <w:t>i jest to uzasadnione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>zakresem realizacji operacji, a osoba, dla której zostanie utworzone to miejsce pracy, zostanie zatrudniona na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podstawie umowy o pracę lub spółdzielczej umowy </w:t>
      </w:r>
      <w:r w:rsidR="001458C5" w:rsidRPr="0027646B">
        <w:rPr>
          <w:lang w:eastAsia="en-US"/>
        </w:rPr>
        <w:br/>
      </w:r>
      <w:r w:rsidRPr="0027646B">
        <w:rPr>
          <w:lang w:eastAsia="en-US"/>
        </w:rPr>
        <w:t>o pracę,</w:t>
      </w:r>
    </w:p>
    <w:p w:rsidR="00DC0EB5" w:rsidRPr="0027646B" w:rsidRDefault="00DC0EB5" w:rsidP="000145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utrzymanie miejsc pracy, </w:t>
      </w:r>
      <w:r w:rsidR="001458C5" w:rsidRPr="0027646B">
        <w:t>w tym miejsc pracy, które zostaną utworzone w ramach realizacji operacji, do dnia, w którym upłynie 3 lata od dnia wypłaty płatności końcowej</w:t>
      </w:r>
      <w:r w:rsidRPr="0027646B">
        <w:rPr>
          <w:lang w:eastAsia="en-US"/>
        </w:rPr>
        <w:t>;</w:t>
      </w:r>
    </w:p>
    <w:p w:rsidR="001458C5" w:rsidRPr="0027646B" w:rsidRDefault="00DC0EB5" w:rsidP="0001456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podmiotowi ubiegającemu się o jej przyznanie nie została dotychczas przyznana pomoc na operację w zakresie określonym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albo upłynęło co najmniej </w:t>
      </w:r>
      <w:r w:rsidR="001458C5" w:rsidRPr="0027646B">
        <w:rPr>
          <w:lang w:eastAsia="en-US"/>
        </w:rPr>
        <w:br/>
      </w:r>
      <w:r w:rsidRPr="0027646B">
        <w:rPr>
          <w:lang w:eastAsia="en-US"/>
        </w:rPr>
        <w:t>2 lata od dnia przyznania temu podmiotowi pomocy na operację</w:t>
      </w:r>
      <w:r w:rsidR="001F4C27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a;</w:t>
      </w:r>
    </w:p>
    <w:p w:rsidR="00DC0EB5" w:rsidRPr="0027646B" w:rsidRDefault="00DC0EB5" w:rsidP="0001456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podmiotowi ubiegającemu się o jej przyznanie nie została dotychczas przyznana pomoc na operację w zakresie określonym</w:t>
      </w:r>
      <w:r w:rsidR="00BD2B9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b lub w ramach poddziałania, </w:t>
      </w:r>
      <w:r w:rsidR="001458C5" w:rsidRPr="0027646B">
        <w:rPr>
          <w:lang w:eastAsia="en-US"/>
        </w:rPr>
        <w:br/>
      </w:r>
      <w:r w:rsidRPr="0027646B">
        <w:rPr>
          <w:lang w:eastAsia="en-US"/>
        </w:rPr>
        <w:t xml:space="preserve">o którym mowa w art. 3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4 lit. b ustawy z dnia</w:t>
      </w:r>
      <w:r w:rsidR="00BD2B92" w:rsidRPr="0027646B">
        <w:rPr>
          <w:lang w:eastAsia="en-US"/>
        </w:rPr>
        <w:t xml:space="preserve"> </w:t>
      </w:r>
      <w:r w:rsidRPr="0027646B">
        <w:rPr>
          <w:lang w:eastAsia="en-US"/>
        </w:rPr>
        <w:t>20 lutego 2015 r. o wspieraniu rozwoju obszarów wiejskich z udziałem środków Europejskiego Funduszu Rolnego na</w:t>
      </w:r>
      <w:r w:rsidR="00BD2B92" w:rsidRPr="0027646B">
        <w:rPr>
          <w:lang w:eastAsia="en-US"/>
        </w:rPr>
        <w:t xml:space="preserve"> </w:t>
      </w:r>
      <w:r w:rsidRPr="0027646B">
        <w:rPr>
          <w:lang w:eastAsia="en-US"/>
        </w:rPr>
        <w:t>rzecz Rozwoju Obszarów Wiejskich w ramach Programu Rozwoju Obszarów Wiejskich na lata 2014–2020 –</w:t>
      </w:r>
      <w:r w:rsidR="00BD2B92" w:rsidRPr="0027646B">
        <w:rPr>
          <w:lang w:eastAsia="en-US"/>
        </w:rPr>
        <w:t xml:space="preserve"> </w:t>
      </w:r>
      <w:r w:rsidRPr="0027646B">
        <w:rPr>
          <w:lang w:eastAsia="en-US"/>
        </w:rPr>
        <w:t>w przypadku ubiegania się o przyznanie tej pomocy przez podmiot, który wykonuje działalność gospodarczą sklasyfikowaną</w:t>
      </w:r>
      <w:r w:rsidR="00BD2B92" w:rsidRPr="0027646B">
        <w:rPr>
          <w:lang w:eastAsia="en-US"/>
        </w:rPr>
        <w:t xml:space="preserve"> </w:t>
      </w:r>
      <w:r w:rsidRPr="0027646B">
        <w:rPr>
          <w:lang w:eastAsia="en-US"/>
        </w:rPr>
        <w:t>w przepisach rozporządzenia Rady Ministrów z dnia 24 grudnia 2007 r. w sprawie Polskiej Klasyfikacji</w:t>
      </w:r>
      <w:r w:rsidR="00BD2B92" w:rsidRPr="0027646B">
        <w:rPr>
          <w:lang w:eastAsia="en-US"/>
        </w:rPr>
        <w:t xml:space="preserve"> </w:t>
      </w:r>
      <w:r w:rsidRPr="0027646B">
        <w:rPr>
          <w:lang w:eastAsia="en-US"/>
        </w:rPr>
        <w:t>Działalności (PKD) jako produkcja artykułów spożywczych lub produkcja napojów.</w:t>
      </w:r>
    </w:p>
    <w:p w:rsidR="008C4432" w:rsidRPr="0027646B" w:rsidRDefault="00DC0EB5" w:rsidP="00014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Przepisu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nie stosuje się w przypadku, gdy suma kwot pomocy przyznanej jednemu podmiotowi na dotychczas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realizowane operacje oraz kwoty pomocy, </w:t>
      </w:r>
      <w:r w:rsidR="008C4432" w:rsidRPr="0027646B">
        <w:rPr>
          <w:lang w:eastAsia="en-US"/>
        </w:rPr>
        <w:br/>
      </w:r>
      <w:r w:rsidRPr="0027646B">
        <w:rPr>
          <w:lang w:eastAsia="en-US"/>
        </w:rPr>
        <w:t>o której przyznanie podmiot ten ubiega się za realizację danej operacji,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nie przekracza 25 tys. złotych.</w:t>
      </w:r>
    </w:p>
    <w:p w:rsidR="00DC0EB5" w:rsidRPr="0027646B" w:rsidRDefault="00DC0EB5" w:rsidP="000145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Utworzenie miejsca pracy w wyniku realizacji danej operacji nie może być uznane za spełnienie warunku,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 którym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2, w odniesieniu do innej operacji.</w:t>
      </w:r>
    </w:p>
    <w:p w:rsidR="008C4432" w:rsidRPr="0027646B" w:rsidRDefault="008C4432" w:rsidP="000B3C37">
      <w:pPr>
        <w:autoSpaceDE w:val="0"/>
        <w:autoSpaceDN w:val="0"/>
        <w:adjustRightInd w:val="0"/>
        <w:spacing w:line="240" w:lineRule="auto"/>
        <w:rPr>
          <w:b/>
          <w:bCs/>
          <w:lang w:eastAsia="en-US"/>
        </w:rPr>
      </w:pPr>
    </w:p>
    <w:p w:rsidR="008C4432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8.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</w:t>
      </w:r>
      <w:proofErr w:type="spellStart"/>
      <w:r w:rsidRPr="0027646B">
        <w:rPr>
          <w:lang w:eastAsia="en-US"/>
        </w:rPr>
        <w:t>a–c</w:t>
      </w:r>
      <w:proofErr w:type="spellEnd"/>
      <w:r w:rsidRPr="0027646B">
        <w:rPr>
          <w:lang w:eastAsia="en-US"/>
        </w:rPr>
        <w:t xml:space="preserve"> nie przysługuje, jeżeli działalność gospodarcza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będąca przedmiotem tej operacji jest sklasyfikowana w przepisach rozporządzenia Rady Ministrów z dnia 24 grudnia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2007 r. w sprawie Polskiej Klasyfikacji Działalności (PKD) jako: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działalność usługowa wspomagająca rolnictwo i następująca po zbiorach;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lastRenderedPageBreak/>
        <w:t xml:space="preserve"> górnictwo i wydobywanie;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działalność usługowa wspomagająca górnictwo i wydobywanie;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przetwarzanie i konserwowanie ryb, skorupiaków i mięczaków;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wytwarzanie i przetwarzanie koksu i produktów rafinacji ropy naftowej;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produkcja chemikaliów oraz wyrobów chemicznych;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produkcja podstawowych substancji farmaceutycznych oraz leków i pozostałych wyrobów farmaceutycznych;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produkcja metali;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produkcja pojazdów samochodowych, przyczep i naczep oraz motocykli;</w:t>
      </w:r>
    </w:p>
    <w:p w:rsidR="008C4432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transport lotniczy i kolejowy;</w:t>
      </w:r>
    </w:p>
    <w:p w:rsidR="00DC0EB5" w:rsidRPr="0027646B" w:rsidRDefault="00DC0EB5" w:rsidP="0001456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gospodarka magazynowa.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9.</w:t>
      </w:r>
    </w:p>
    <w:p w:rsidR="00DC0EB5" w:rsidRPr="0027646B" w:rsidRDefault="00C37169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Skreślony.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10.</w:t>
      </w:r>
    </w:p>
    <w:p w:rsidR="008C4432" w:rsidRPr="0027646B" w:rsidRDefault="00DC0EB5" w:rsidP="00014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3 jest przyznawana podmiotom, które zawarły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porozumienie o wspólnej realizacji operacji, która ma na celu zwiększenie sprzedaży dóbr lub usług oferowanych przez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podmioty z obszaru wiejskiego objętego LSR przez zastosowanie wspólnego znaku towarowego lub stworzenie oferty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kompleksowej sprzedaży takich dóbr lub usług.</w:t>
      </w:r>
    </w:p>
    <w:p w:rsidR="00DC0EB5" w:rsidRPr="0027646B" w:rsidRDefault="00DC0EB5" w:rsidP="000145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Porozumienie, o którym mowa w ust. 1, jest zawierane na czas oznaczony i zawiera postanowienia dotyczące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wspólnej realizacji operacji, w szczególności:</w:t>
      </w:r>
    </w:p>
    <w:p w:rsidR="008C4432" w:rsidRPr="0027646B" w:rsidRDefault="00DC0EB5" w:rsidP="000145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dane identyfikujące strony porozumienia;</w:t>
      </w:r>
    </w:p>
    <w:p w:rsidR="008C4432" w:rsidRPr="0027646B" w:rsidRDefault="00DC0EB5" w:rsidP="000145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opis celów i przewidywanych rezultatów tej operacji oraz głównych zadań objętych tą operacją;</w:t>
      </w:r>
    </w:p>
    <w:p w:rsidR="008C4432" w:rsidRPr="0027646B" w:rsidRDefault="00DC0EB5" w:rsidP="000145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wskazanie strony, która jest upoważniona do ubiegania się o pomoc w imieniu pozostałych stron;</w:t>
      </w:r>
    </w:p>
    <w:p w:rsidR="00DC0EB5" w:rsidRPr="0027646B" w:rsidRDefault="00DC0EB5" w:rsidP="000145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budżet operacji uwzględniający wkład finansowy poszczególnych stron.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11.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 i 6 jest przyznawana, jeżeli operacja służy zaspokajaniu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potrzeb społeczności lokalnej.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12.</w:t>
      </w:r>
    </w:p>
    <w:p w:rsidR="008C4432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b/>
          <w:bCs/>
          <w:lang w:eastAsia="en-US"/>
        </w:rPr>
        <w:t xml:space="preserve"> </w:t>
      </w: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8 jest przyznawana, jeżeli operacja:</w:t>
      </w:r>
    </w:p>
    <w:p w:rsidR="008C4432" w:rsidRPr="0027646B" w:rsidRDefault="001458C5" w:rsidP="00014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nie </w:t>
      </w:r>
      <w:r w:rsidR="00DC0EB5" w:rsidRPr="0027646B">
        <w:rPr>
          <w:lang w:eastAsia="en-US"/>
        </w:rPr>
        <w:t xml:space="preserve">służy </w:t>
      </w:r>
      <w:r w:rsidRPr="0027646B">
        <w:rPr>
          <w:lang w:eastAsia="en-US"/>
        </w:rPr>
        <w:t xml:space="preserve">indywidualnej promocji </w:t>
      </w:r>
      <w:r w:rsidR="00DC0EB5" w:rsidRPr="0027646B">
        <w:rPr>
          <w:lang w:eastAsia="en-US"/>
        </w:rPr>
        <w:t>produktów lub usług lokalnych;</w:t>
      </w:r>
    </w:p>
    <w:p w:rsidR="00DC0EB5" w:rsidRPr="0027646B" w:rsidRDefault="00DC0EB5" w:rsidP="000145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nie dotyczy organizacji wydarzeń cyklicznych, z wyjątkiem wydarzenia inicjującego cykl wydarzeń lub wydarzenia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specyficznego dla danej LSR, wskazanych i uzasadnionych </w:t>
      </w:r>
      <w:r w:rsidR="001458C5" w:rsidRPr="0027646B">
        <w:rPr>
          <w:lang w:eastAsia="en-US"/>
        </w:rPr>
        <w:br/>
      </w:r>
      <w:r w:rsidRPr="0027646B">
        <w:rPr>
          <w:lang w:eastAsia="en-US"/>
        </w:rPr>
        <w:t>w LSR, przy czym przez wydarzenie cykliczne rozumie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się wydarzenie organizowane więcej niż jeden raz oraz poświęcone przynajmniej w części tej samej tematyce.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13.</w:t>
      </w:r>
    </w:p>
    <w:p w:rsidR="00DC0EB5" w:rsidRPr="0027646B" w:rsidRDefault="00DC0EB5" w:rsidP="00014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Pomoc na projekt grantowy, o którym mowa w art. 14 ust. 5 ustawy z dnia 20 lutego 2015 r. o rozwoju lokalnym</w:t>
      </w:r>
      <w:r w:rsidR="008C4432" w:rsidRPr="0027646B">
        <w:rPr>
          <w:lang w:eastAsia="en-US"/>
        </w:rPr>
        <w:t xml:space="preserve"> </w:t>
      </w:r>
      <w:r w:rsidRPr="0027646B">
        <w:rPr>
          <w:lang w:eastAsia="en-US"/>
        </w:rPr>
        <w:t>z udziałem lokalnej społeczności (Dz. U. poz. 378), zwany dalej „projektem grantowym”, jest przyznawana, jeżeli:</w:t>
      </w:r>
    </w:p>
    <w:p w:rsidR="001458C5" w:rsidRPr="0027646B" w:rsidRDefault="001458C5" w:rsidP="00014568">
      <w:pPr>
        <w:pStyle w:val="ZLITPKTzmpktliter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US"/>
        </w:rPr>
      </w:pPr>
      <w:r w:rsidRPr="0027646B">
        <w:rPr>
          <w:rFonts w:ascii="Times New Roman" w:hAnsi="Times New Roman" w:cs="Times New Roman"/>
        </w:rPr>
        <w:lastRenderedPageBreak/>
        <w:t xml:space="preserve">wysokość każdego grantu, o którym mowa w art. 14 ust. 5 tej ustawy, zwanego dalej „grantem”, jaki ma być udzielony </w:t>
      </w:r>
      <w:proofErr w:type="spellStart"/>
      <w:r w:rsidRPr="0027646B">
        <w:rPr>
          <w:rFonts w:ascii="Times New Roman" w:hAnsi="Times New Roman" w:cs="Times New Roman"/>
        </w:rPr>
        <w:t>grantobiorcy</w:t>
      </w:r>
      <w:proofErr w:type="spellEnd"/>
      <w:r w:rsidRPr="0027646B">
        <w:rPr>
          <w:rFonts w:ascii="Times New Roman" w:hAnsi="Times New Roman" w:cs="Times New Roman"/>
        </w:rPr>
        <w:t>, o którym mowa w art. 14 ust. 5 tej ustawy, zwanego dalej „</w:t>
      </w:r>
      <w:proofErr w:type="spellStart"/>
      <w:r w:rsidRPr="0027646B">
        <w:rPr>
          <w:rFonts w:ascii="Times New Roman" w:hAnsi="Times New Roman" w:cs="Times New Roman"/>
        </w:rPr>
        <w:t>grantobiorcą</w:t>
      </w:r>
      <w:proofErr w:type="spellEnd"/>
      <w:r w:rsidRPr="0027646B">
        <w:rPr>
          <w:rFonts w:ascii="Times New Roman" w:hAnsi="Times New Roman" w:cs="Times New Roman"/>
        </w:rPr>
        <w:t>”, nie będzie wyższa niż 50 tys. złotych oraz niższa niż 5 tys. złotych;</w:t>
      </w:r>
    </w:p>
    <w:p w:rsidR="001458C5" w:rsidRPr="0027646B" w:rsidRDefault="001458C5" w:rsidP="00014568">
      <w:pPr>
        <w:pStyle w:val="ZLITPKTzmpktliter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US"/>
        </w:rPr>
      </w:pPr>
      <w:r w:rsidRPr="0027646B">
        <w:rPr>
          <w:rFonts w:ascii="Times New Roman" w:hAnsi="Times New Roman" w:cs="Times New Roman"/>
        </w:rPr>
        <w:t>w ramach projektu grantowego jest planowane wykonanie co najmniej dwóch zadań służących osiągnięciu celu projektu grantowego, a wartość każdego z tych zadań nie będzie wyższa niż 50 tys. złotych oraz niższa niż 5 tys. złotych</w:t>
      </w:r>
    </w:p>
    <w:p w:rsidR="001458C5" w:rsidRPr="0027646B" w:rsidRDefault="001458C5" w:rsidP="00014568">
      <w:pPr>
        <w:pStyle w:val="ZLITPKTzmpktliter"/>
        <w:numPr>
          <w:ilvl w:val="0"/>
          <w:numId w:val="8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US"/>
        </w:rPr>
      </w:pPr>
      <w:r w:rsidRPr="0027646B">
        <w:rPr>
          <w:rFonts w:ascii="Times New Roman" w:hAnsi="Times New Roman" w:cs="Times New Roman"/>
        </w:rPr>
        <w:t xml:space="preserve">koszty planowane do poniesienia przez </w:t>
      </w:r>
      <w:proofErr w:type="spellStart"/>
      <w:r w:rsidRPr="0027646B">
        <w:rPr>
          <w:rFonts w:ascii="Times New Roman" w:hAnsi="Times New Roman" w:cs="Times New Roman"/>
        </w:rPr>
        <w:t>grantobiorcę</w:t>
      </w:r>
      <w:proofErr w:type="spellEnd"/>
      <w:r w:rsidRPr="0027646B">
        <w:rPr>
          <w:rFonts w:ascii="Times New Roman" w:hAnsi="Times New Roman" w:cs="Times New Roman"/>
        </w:rPr>
        <w:t xml:space="preserve"> mieszczą się w zakresie kosztów, </w:t>
      </w:r>
      <w:r w:rsidRPr="0027646B">
        <w:rPr>
          <w:rFonts w:ascii="Times New Roman" w:hAnsi="Times New Roman" w:cs="Times New Roman"/>
        </w:rPr>
        <w:br/>
        <w:t xml:space="preserve">o których mowa w § 17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> 1–5 oraz 7–9, i nie są kosztami inwestycji polegającej na budowie albo przebudowie liniowych obiektów budowlanych w części dotyczącej realizacji odcinków zlokalizowanych poza obszarem wiejskim objętym LSR</w:t>
      </w:r>
    </w:p>
    <w:p w:rsidR="001458C5" w:rsidRPr="0027646B" w:rsidRDefault="001458C5" w:rsidP="00014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nie jest przyznawana na projekt grantowy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</w:t>
      </w:r>
      <w:r w:rsidRPr="0027646B">
        <w:rPr>
          <w:lang w:eastAsia="en-US"/>
        </w:rPr>
        <w:br/>
        <w:t>i 3</w:t>
      </w:r>
    </w:p>
    <w:p w:rsidR="001458C5" w:rsidRPr="0027646B" w:rsidRDefault="001458C5" w:rsidP="000145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Do przyznawania pomocy na projekt grantowy nie stosuje się § 4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4, 5 i 7.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8C4432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14.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operację, o której mowa w art. 17 ust. 3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ustawy z dnia 20 lutego 2015 r.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>o rozwoju lokalnym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z udziałem lokalnej społeczności, zwaną dalej „operacją własną LGD”, jest przyznawana, jeżeli:</w:t>
      </w:r>
    </w:p>
    <w:p w:rsidR="00AA60D2" w:rsidRPr="0027646B" w:rsidRDefault="00DC0EB5" w:rsidP="000145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operacja otrzymała co najmniej minimalną liczbę punktów w ramach oceny spełniania kryteriów wyboru określonych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w LSR;</w:t>
      </w:r>
    </w:p>
    <w:p w:rsidR="00DC0EB5" w:rsidRPr="0027646B" w:rsidRDefault="00DC0EB5" w:rsidP="000145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 upływie terminu, o którym mowa w art. 17 ust. 6 ustawy z dnia 20 lutego 2015 r.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>o rozwoju lokalnym z udziałem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lokalnej społeczności, LGD zamieściła na swojej stronie internetowej informację o tym, że podmiot inny niż LGD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nie zgłosił LGD zamiaru realizacji takiej operacji.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AA60D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15.</w:t>
      </w:r>
    </w:p>
    <w:p w:rsidR="00AA60D2" w:rsidRPr="0027646B" w:rsidRDefault="00DC0EB5" w:rsidP="00014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Pomoc jest przyznawana do wysokości limitu, który w okresie realizacji Programu Rozwoju Obszarów Wiejskich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na lata 2014–2020 wynosi 300 tys. złotych na jednego beneficjenta.</w:t>
      </w:r>
    </w:p>
    <w:p w:rsidR="00AA60D2" w:rsidRPr="0027646B" w:rsidRDefault="00DC0EB5" w:rsidP="00014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beneficjenta realizującego operację w zakresie określonym w § 2 ust.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 xml:space="preserve">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b limit, o którym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mowa w ust. 1, wynosi 500 tys. złotych, z tym że na operacje w innym zakresie limit ten wynosi 300 tys. złotych.</w:t>
      </w:r>
    </w:p>
    <w:p w:rsidR="00DC0EB5" w:rsidRPr="0027646B" w:rsidRDefault="00DC0EB5" w:rsidP="00014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Wysokość pomocy przyznanej na jedną operację nie może przekroczyć:</w:t>
      </w:r>
    </w:p>
    <w:p w:rsidR="00AA60D2" w:rsidRPr="0027646B" w:rsidRDefault="00DC0EB5" w:rsidP="00014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500 tys. złotych – w przypadku operacji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b;</w:t>
      </w:r>
    </w:p>
    <w:p w:rsidR="00DC0EB5" w:rsidRPr="0027646B" w:rsidRDefault="00DC0EB5" w:rsidP="000145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300 tys. złotych – w przypadku operacji w zakresie innym niż określony w § 2 ust.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 xml:space="preserve">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i b.</w:t>
      </w:r>
    </w:p>
    <w:p w:rsidR="00AA60D2" w:rsidRPr="0027646B" w:rsidRDefault="00DC0EB5" w:rsidP="00014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Przy ustalaniu wysokości środków pozostałych do wykorzystania w ramach limitu,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>o którym mowa w ust. 1 i 2,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uwzględnia się sumę kwot pomocy wypłaconej na zrealizowane operacje i kwot pomocy przyznanej na operacje, których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realizacja nie została jeszcze zakończona.</w:t>
      </w:r>
    </w:p>
    <w:p w:rsidR="00AA60D2" w:rsidRPr="0027646B" w:rsidRDefault="00DC0EB5" w:rsidP="000145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realizacji operacji w ramach wykonywania działalności gospodarczej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w formie spółki cywilnej przy ustalaniu wysokości środków pozostałych do wykorzystania w ramach limitu, o którym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mowa w ust. 1 i 2, przez każdy z podmiotów realizujących tę operację wysokość limitu pomocy na beneficjenta jest pomniejszana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każdemu podmiotowi </w:t>
      </w:r>
      <w:r w:rsidR="00A41786" w:rsidRPr="0027646B">
        <w:rPr>
          <w:lang w:eastAsia="en-US"/>
        </w:rPr>
        <w:br/>
      </w:r>
      <w:r w:rsidRPr="0027646B">
        <w:rPr>
          <w:lang w:eastAsia="en-US"/>
        </w:rPr>
        <w:t>o jednakową kwotę stanowiącą iloraz kwoty pomocy przyznanej na operację oraz liczby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podmiotów realizujących tę operację.</w:t>
      </w:r>
    </w:p>
    <w:p w:rsidR="001458C5" w:rsidRPr="0027646B" w:rsidRDefault="00A41786" w:rsidP="0001456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a . </w:t>
      </w:r>
      <w:r w:rsidRPr="0027646B">
        <w:t xml:space="preserve">W przypadku wspólnej realizacji operacji przy ustalaniu wysokości środków pozostałych do wykorzystania w ramach limitu, o którym mowa w ust. 1 i 2, przez każdy z podmiotów realizujących tę operację wysokość limitu pomocy na beneficjenta jest pomniejszana każdemu podmiotowi o kwotę stanowiącą iloczyn procentowego udziału każdego z tych </w:t>
      </w:r>
      <w:r w:rsidRPr="0027646B">
        <w:lastRenderedPageBreak/>
        <w:t>podmiotów we wnioskowanej kwocie pomocy wskazanego we wniosku o przyznanie pomocy oraz kwoty pomocy przyznanej na operację.</w:t>
      </w:r>
    </w:p>
    <w:p w:rsidR="00AA60D2" w:rsidRPr="0027646B" w:rsidRDefault="00A41786" w:rsidP="0001456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Przepisów ust. 1–5a</w:t>
      </w:r>
      <w:r w:rsidR="00DC0EB5" w:rsidRPr="0027646B">
        <w:rPr>
          <w:lang w:eastAsia="en-US"/>
        </w:rPr>
        <w:t xml:space="preserve"> nie stosuje się do przyznawania pomocy LGD oraz podmiotowi będącemu jednostką sektora finansów</w:t>
      </w:r>
      <w:r w:rsidR="00AA60D2" w:rsidRPr="0027646B">
        <w:rPr>
          <w:lang w:eastAsia="en-US"/>
        </w:rPr>
        <w:t xml:space="preserve"> </w:t>
      </w:r>
      <w:r w:rsidR="00DC0EB5" w:rsidRPr="0027646B">
        <w:rPr>
          <w:lang w:eastAsia="en-US"/>
        </w:rPr>
        <w:t>publicznych.</w:t>
      </w:r>
    </w:p>
    <w:p w:rsidR="00AA60D2" w:rsidRPr="0027646B" w:rsidRDefault="00DC0EB5" w:rsidP="00014568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Wysokość pomocy przyznanej na:</w:t>
      </w:r>
    </w:p>
    <w:p w:rsidR="00AA60D2" w:rsidRPr="0027646B" w:rsidRDefault="00DC0EB5" w:rsidP="000145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jeden projekt grantowy nie może przekroczyć 300 tys. złotych</w:t>
      </w:r>
      <w:r w:rsidR="00AA60D2" w:rsidRPr="0027646B">
        <w:rPr>
          <w:lang w:eastAsia="en-US"/>
        </w:rPr>
        <w:t>;</w:t>
      </w:r>
    </w:p>
    <w:p w:rsidR="00DC0EB5" w:rsidRPr="0027646B" w:rsidRDefault="00DC0EB5" w:rsidP="000145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jedną operację własną LGD nie może przekroczyć 50 tys. złotych.</w:t>
      </w:r>
    </w:p>
    <w:p w:rsidR="00AA60D2" w:rsidRPr="0027646B" w:rsidRDefault="00AA60D2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AA60D2" w:rsidRPr="0027646B" w:rsidRDefault="00AA60D2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AA60D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16.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jest przyznawana w wysokości określonej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w LSR, lecz nie wyższej niż 100 tys. złotych.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AA60D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17.</w:t>
      </w:r>
    </w:p>
    <w:p w:rsidR="00DC0EB5" w:rsidRPr="0027646B" w:rsidRDefault="00DC0EB5" w:rsidP="00014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innym niż określony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jest przyznawana w formie refundacji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kosztów kwalifikowalnych, do których zalicza się koszty: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ogólne, o których mowa w art. 45 ust. 2 lit. c rozporządzenia nr 1305/2013, zwane dalej „kosztami ogólnymi”,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zakupu robót budowlanych lub usług,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zakupu lub rozwoju oprogramowania komputerowego oraz zakupu patentów, licencji lub wynagrodzeń za przeniesienie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autorskich praw majątkowych lub znaków towarowych,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najmu lub dzierżawy maszyn, wyposażenia lub nieruchomości,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zakupu nowych maszyn lub wyposażenia, a w przypadku operacji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 – również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używanych maszyn lub wyposażenia, stanowiących eksponaty,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zakupu środków transportu, z wyłączeniem zakupu samochodów osobowych przeznaczonych do przewozu mniej niż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8 osób łącznie z kierowcą,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zakupu rzeczy innych niż wymienione w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 i 6, w tym materiałów,</w:t>
      </w:r>
    </w:p>
    <w:p w:rsidR="00AA60D2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wynagrodzenia i innych świadczeń, o których mowa w Kodeksie pracy, związanych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>z pracą pracowników beneficjenta,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a także inne koszty ponoszone przez beneficjenta na podstawie odrębnych przepisów w związku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z zatrudnieniem tych pracowników –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 xml:space="preserve">w przypadku operacji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b i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3,</w:t>
      </w:r>
    </w:p>
    <w:p w:rsidR="00DC0EB5" w:rsidRPr="0027646B" w:rsidRDefault="00DC0EB5" w:rsidP="0001456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podatku od towarów i usług (VAT), zgodnie z art. 69 ust. 3 lit. c rozporządzenia nr 1303/2013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– które są uzasadnione zakresem operacji, niezbędne do osiągnięcia jej celu oraz racjonalne.</w:t>
      </w:r>
    </w:p>
    <w:p w:rsidR="00AA60D2" w:rsidRPr="0027646B" w:rsidRDefault="00DC0EB5" w:rsidP="00014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kosztów kwalifikowalnych zalicza się także wartość wkładu rzeczowego, o którym mowa w art. 69 ust. 1 rozporządzenia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nr 1303/2013.</w:t>
      </w:r>
    </w:p>
    <w:p w:rsidR="00AA60D2" w:rsidRPr="0027646B" w:rsidRDefault="00DC0EB5" w:rsidP="00014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Wartość wkładu rzeczowego, o którym mowa w art. 69 ust. 1 rozporządzenia nr 1303/2013, w formie nieodpłatnej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pracy ustala się jako iloczyn liczby przepracowanych godzin oraz ilorazu przeciętnego wynagrodzenia w gospodarce narodowej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w drugim roku poprzedzającym rok, w którym złożono wniosek o przyznanie pomocy, i liczby 168.</w:t>
      </w:r>
    </w:p>
    <w:p w:rsidR="00DC0EB5" w:rsidRPr="0027646B" w:rsidRDefault="00DC0EB5" w:rsidP="00014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kosztów kwalifikowalnych nie zalicza się kosztów inwestycji polegającej na budowie albo przebudowie liniowych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obiektów budowlanych w części dotyczącej realizacji odcinków zlokalizowanych poza obszarem wiejskim objętym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LSR.</w:t>
      </w:r>
    </w:p>
    <w:p w:rsidR="00A41786" w:rsidRPr="0027646B" w:rsidRDefault="00A41786" w:rsidP="0001456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709" w:hanging="349"/>
        <w:rPr>
          <w:lang w:eastAsia="en-US"/>
        </w:rPr>
      </w:pPr>
      <w:r w:rsidRPr="0027646B">
        <w:t>W przypadku projektu grantowego do kosztów kwalifikowalnych zalicza się wyłącznie granty.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AA60D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18.</w:t>
      </w:r>
    </w:p>
    <w:p w:rsidR="00DC0EB5" w:rsidRPr="0027646B" w:rsidRDefault="00DC0EB5" w:rsidP="000145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Pomoc na operację w zakresie innym niż określony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jest przyznawana w wysokości:</w:t>
      </w:r>
    </w:p>
    <w:p w:rsidR="00AA60D2" w:rsidRPr="0027646B" w:rsidRDefault="00DC0EB5" w:rsidP="0001456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określonej w LSR, lecz nie wyższej niż:</w:t>
      </w:r>
    </w:p>
    <w:p w:rsidR="00AA60D2" w:rsidRPr="0027646B" w:rsidRDefault="00DC0EB5" w:rsidP="0001456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lastRenderedPageBreak/>
        <w:t>70% kosztów kwalifikowalnych – w przypadku podmiotu wykonującego działalność gospodarczą, do której stosuje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się przepisy ustawy z dnia 2 lipca 2004 r. o swobodzie działalności gospodarczej,</w:t>
      </w:r>
    </w:p>
    <w:p w:rsidR="00AA60D2" w:rsidRPr="0027646B" w:rsidRDefault="00DC0EB5" w:rsidP="0001456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100% – w przypadku pozostałych podmiotów;</w:t>
      </w:r>
    </w:p>
    <w:p w:rsidR="00DC0EB5" w:rsidRPr="0027646B" w:rsidRDefault="00DC0EB5" w:rsidP="0001456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63,63% kosztów kwalifikowalnych – w przypadku jednostki sektora finansów publicznych.</w:t>
      </w:r>
    </w:p>
    <w:p w:rsidR="00AA60D2" w:rsidRPr="0027646B" w:rsidRDefault="00DC0EB5" w:rsidP="000145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gdy wysokość kosztów kwalifikowalnych w zakresie danego zadania ujętego </w:t>
      </w:r>
      <w:r w:rsidR="00A41786" w:rsidRPr="0027646B">
        <w:rPr>
          <w:lang w:eastAsia="en-US"/>
        </w:rPr>
        <w:br/>
      </w:r>
      <w:r w:rsidRPr="0027646B">
        <w:rPr>
          <w:lang w:eastAsia="en-US"/>
        </w:rPr>
        <w:t>w zestawieniu rzeczowo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-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finansowym operacji przekracza wartość rynkową tych kosztów ustaloną w wyniku oceny ich racjonalności, przy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ustalaniu wysokości pomocy uwzględnia się wartość rynkową tych kosztów.</w:t>
      </w:r>
    </w:p>
    <w:p w:rsidR="00DC0EB5" w:rsidRPr="0027646B" w:rsidRDefault="00DC0EB5" w:rsidP="000145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Przy ustalaniu wysokości pomocy koszty ogólne są uwzględniane w wysokości nieprzekraczającej 10% pozostałych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kosztów kwalifikowalnych operacji, a koszty zakupu środków transportu – w wysokości nieprzekraczającej 30%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pozostałych kosztów kwalifikowalnych operacji, pomniejszonych o koszty ogólne.</w:t>
      </w:r>
    </w:p>
    <w:p w:rsidR="00A41786" w:rsidRPr="0027646B" w:rsidRDefault="00A41786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AA60D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19.</w:t>
      </w:r>
    </w:p>
    <w:p w:rsidR="00DC0EB5" w:rsidRPr="0027646B" w:rsidRDefault="00DC0EB5" w:rsidP="000145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Wniosek o przyznanie pomocy zawiera dane niezbędne do jej przyznania,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>w szczególności:</w:t>
      </w:r>
    </w:p>
    <w:p w:rsidR="00DC0EB5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numer identyfikacyjny nadany podmiotowi ubiegającemu się o przyznanie pomocy albo numer identyfikacyjny:</w:t>
      </w:r>
    </w:p>
    <w:p w:rsidR="00AA60D2" w:rsidRPr="0027646B" w:rsidRDefault="00DC0EB5" w:rsidP="0001456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jego współmałżonka, jeżeli wyraził zgodę na nadanie mu tego numeru – w przypadku osoby fizycznej,</w:t>
      </w:r>
    </w:p>
    <w:p w:rsidR="00DC0EB5" w:rsidRPr="0027646B" w:rsidRDefault="00DC0EB5" w:rsidP="0001456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spółki cywilnej, której jest wspólnikiem – w przypadku wspólnika spółki cywilnej;</w:t>
      </w:r>
    </w:p>
    <w:p w:rsidR="00AA60D2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imię, nazwisko, miejsce zamieszkania i adres albo nazwę, siedzibę i adres podmiotu ubiegającego się o przyznanie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pomocy;</w:t>
      </w:r>
    </w:p>
    <w:p w:rsidR="00AA60D2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adres, pod którym podmiot ubiegający się o przyznanie pomocy będący osobą fizyczną wykonuje działalność gospodarczą,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wpisany do Centralnej Ewidencji </w:t>
      </w:r>
      <w:r w:rsidR="00AA60D2" w:rsidRPr="0027646B">
        <w:rPr>
          <w:lang w:eastAsia="en-US"/>
        </w:rPr>
        <w:br/>
      </w:r>
      <w:r w:rsidRPr="0027646B">
        <w:rPr>
          <w:lang w:eastAsia="en-US"/>
        </w:rPr>
        <w:t>i Informacji o Działalności Gospodarczej – w przypadku gdy o pomoc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ubiega się taka osoba;</w:t>
      </w:r>
    </w:p>
    <w:p w:rsidR="00AA60D2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siedzibę oddziału podmiotu ubiegającego się o przyznanie pomocy będącego osobą prawną albo jednostką organizacyjną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nieposiadającą osobowości prawnej, której ustawa przyznaje zdolność prawną – w przypadku gdy o pomoc</w:t>
      </w:r>
      <w:r w:rsidR="00AA60D2" w:rsidRPr="0027646B">
        <w:rPr>
          <w:lang w:eastAsia="en-US"/>
        </w:rPr>
        <w:t xml:space="preserve"> </w:t>
      </w:r>
      <w:r w:rsidRPr="0027646B">
        <w:rPr>
          <w:lang w:eastAsia="en-US"/>
        </w:rPr>
        <w:t>ubiega się taka osoba albo taka jednostka, jeżeli utworzyła oddział;</w:t>
      </w:r>
    </w:p>
    <w:p w:rsidR="00DC0EB5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opis planowanej operacji, w tym wskazanie:</w:t>
      </w:r>
    </w:p>
    <w:p w:rsidR="00AA60D2" w:rsidRPr="0027646B" w:rsidRDefault="00DC0EB5" w:rsidP="000145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celu operacji,</w:t>
      </w:r>
    </w:p>
    <w:p w:rsidR="00AA60D2" w:rsidRPr="0027646B" w:rsidRDefault="00DC0EB5" w:rsidP="000145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celów ogólnych i szczegółowych LSR, których osiągnięciu będzie służyć realizacja operacji,</w:t>
      </w:r>
    </w:p>
    <w:p w:rsidR="00AA60D2" w:rsidRPr="0027646B" w:rsidRDefault="00DC0EB5" w:rsidP="000145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wartości wskaźników, których osiągnięcie jest zakładane w wyniku realizacji operacji,</w:t>
      </w:r>
    </w:p>
    <w:p w:rsidR="00AA60D2" w:rsidRPr="0027646B" w:rsidRDefault="00DC0EB5" w:rsidP="000145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zakresu, w jakim będzie realizowana operacja,</w:t>
      </w:r>
    </w:p>
    <w:p w:rsidR="00AA60D2" w:rsidRPr="0027646B" w:rsidRDefault="00DC0EB5" w:rsidP="000145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terminu i miejsca realizacji operacji;</w:t>
      </w:r>
    </w:p>
    <w:p w:rsidR="002838C6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plan finansowy operacji wraz z wnioskowaną kwotą pomocy w złotych, zaokrągloną w dół do pełnych złotych;</w:t>
      </w:r>
    </w:p>
    <w:p w:rsidR="002838C6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zestawie</w:t>
      </w:r>
      <w:r w:rsidR="00A41786" w:rsidRPr="0027646B">
        <w:rPr>
          <w:lang w:eastAsia="en-US"/>
        </w:rPr>
        <w:t xml:space="preserve">nie rzeczowo-finansowe operacji </w:t>
      </w:r>
      <w:r w:rsidR="00A41786" w:rsidRPr="0027646B">
        <w:t xml:space="preserve">– w przypadku operacji w zakresie innym niż określony w § 2 ust. 1 </w:t>
      </w:r>
      <w:proofErr w:type="spellStart"/>
      <w:r w:rsidR="00A41786" w:rsidRPr="0027646B">
        <w:t>pkt</w:t>
      </w:r>
      <w:proofErr w:type="spellEnd"/>
      <w:r w:rsidR="00A41786" w:rsidRPr="0027646B">
        <w:t xml:space="preserve"> 2 lit. a;</w:t>
      </w:r>
    </w:p>
    <w:p w:rsidR="002838C6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oświadczenia lub zobowiązania podmiotu ubiegającego się o przyznanie pomocy dotyczące pomocy;</w:t>
      </w:r>
    </w:p>
    <w:p w:rsidR="002838C6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informację, czy podmiot ubiegający się o przyznanie pomocy ubiega się o wypłatę zaliczki lub wyprzedzające finansowanie,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o których mowa w przepisach o finansowaniu wspólnej polityki rolnej;</w:t>
      </w:r>
    </w:p>
    <w:p w:rsidR="00DC0EB5" w:rsidRPr="0027646B" w:rsidRDefault="00DC0EB5" w:rsidP="0001456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informacje o dołączonych do wniosku dokumentach potwierdzających spełnienie warunków przyznania pomocy.</w:t>
      </w:r>
    </w:p>
    <w:p w:rsidR="002838C6" w:rsidRPr="0027646B" w:rsidRDefault="00DC0EB5" w:rsidP="000145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lastRenderedPageBreak/>
        <w:t xml:space="preserve">W przypadku operacji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3 we wniosku o przyznanie pomocy dane, o których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1–4, podaje się w odniesieniu do każdego z podmiotów ubiegających się wspólnie o przyznanie pomocy,</w:t>
      </w:r>
      <w:r w:rsidR="00A4178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a oświadczenia lub zobowiązania, o których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8, są odpowiednio składane lub podejmowane przez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każdy z tych podmiotów.</w:t>
      </w:r>
    </w:p>
    <w:p w:rsidR="002838C6" w:rsidRPr="0027646B" w:rsidRDefault="00DC0EB5" w:rsidP="000145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operacji realizowanej w ramach wykonywania działalności gospodarczej w formie spółki cywilnej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we wniosku o przyznanie pomocy dane, których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2–4, podaje się w odniesieniu do każdego ze wspólników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tej spółki, a oświadczenia lub zobowiązania, o których mowa w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8, są odpowiednio składane lub podejmowane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przez każdego z tych wspólników.</w:t>
      </w:r>
    </w:p>
    <w:p w:rsidR="002838C6" w:rsidRPr="0027646B" w:rsidRDefault="00DC0EB5" w:rsidP="000145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wniosku o przyznanie pomocy dołącza się dokumenty niezbędne do ustalenia spełnienia warunków przyznania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pomocy albo ich kopie, których wykaz zawiera formularz wniosku </w:t>
      </w:r>
      <w:r w:rsidR="00A41786" w:rsidRPr="0027646B">
        <w:rPr>
          <w:lang w:eastAsia="en-US"/>
        </w:rPr>
        <w:br/>
      </w:r>
      <w:r w:rsidRPr="0027646B">
        <w:rPr>
          <w:lang w:eastAsia="en-US"/>
        </w:rPr>
        <w:t>o przyznanie pomocy, oraz dokumenty niezbędne do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ustalenia spełnienia kryteriów wyboru określonych w LSR albo ich kopie.</w:t>
      </w:r>
    </w:p>
    <w:p w:rsidR="00DC0EB5" w:rsidRPr="0027646B" w:rsidRDefault="00DC0EB5" w:rsidP="000145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Kopie dokumentów, </w:t>
      </w:r>
      <w:r w:rsidR="00A41786" w:rsidRPr="0027646B">
        <w:t>o których mowa w ust. 4, dołącza się w formie kopii potwierdzonych za zgodność z oryginałem przez pracownika LGD, samorządu województwa, lub podmiot, który wydał dokument, lub w formie kopii poświadczonych za zgodność z oryginałem przez notariusza lub przez występującego w sprawie pełnomocnika będącego radcą prawnym lub adwokatem.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20.</w:t>
      </w:r>
    </w:p>
    <w:p w:rsidR="002838C6" w:rsidRPr="0027646B" w:rsidRDefault="00DC0EB5" w:rsidP="000145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o przyznanie pomocy na operację realizowaną przez podmiot inny niż LGD składa się bezpośrednio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do LGD, w terminie wskazanym w ogłoszeniu, o którym mowa w art. 19 ust. 1 ustawy z dnia 20 lutego 2015 r. o rozwoju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lokalnym z udziałem lokalnej społeczności, nie krótszym niż 14 dni i nie dłuższym niż 30 dni.</w:t>
      </w:r>
    </w:p>
    <w:p w:rsidR="002838C6" w:rsidRPr="0027646B" w:rsidRDefault="00DC0EB5" w:rsidP="000145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o przyznanie pomocy na projekt grantowy lub operację własną LGD składa się do podmiotu, o którym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mowa w art. 20 ust. 2 ustawy z dnia 20 lutego 2015 r. o rozwoju lokalnym z udziałem lokalnej społeczności, lecz nie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wcześniej niż w dniu, w którym został dokonany wybór LSR, o którym mowa w art. 11 tej ustawy.</w:t>
      </w:r>
    </w:p>
    <w:p w:rsidR="002838C6" w:rsidRPr="0027646B" w:rsidRDefault="00DC0EB5" w:rsidP="000145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Postępowanie w sprawie o przyznanie pomocy prowadzi </w:t>
      </w:r>
      <w:r w:rsidR="002838C6" w:rsidRPr="0027646B">
        <w:rPr>
          <w:lang w:eastAsia="en-US"/>
        </w:rPr>
        <w:t>Zarząd</w:t>
      </w:r>
      <w:r w:rsidRPr="0027646B">
        <w:rPr>
          <w:lang w:eastAsia="en-US"/>
        </w:rPr>
        <w:t xml:space="preserve"> województwa.</w:t>
      </w:r>
    </w:p>
    <w:p w:rsidR="002838C6" w:rsidRPr="0027646B" w:rsidRDefault="00DC0EB5" w:rsidP="000145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Załatwianie spraw związanych z przyznawaniem pomocy, w tym dokonywanie czynności </w:t>
      </w:r>
      <w:r w:rsidR="0019175E" w:rsidRPr="0027646B">
        <w:rPr>
          <w:lang w:eastAsia="en-US"/>
        </w:rPr>
        <w:br/>
      </w:r>
      <w:r w:rsidRPr="0027646B">
        <w:rPr>
          <w:lang w:eastAsia="en-US"/>
        </w:rPr>
        <w:t>w ramach postępowania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sprawie o przyznanie pomocy, może być dokonywane przez upoważnionych przez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pracowników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urzędu marszałkowskiego albo wojewódzką samorządową jednostkę organizacyjną, zwaną dalej „samorządową jednostką”.</w:t>
      </w:r>
    </w:p>
    <w:p w:rsidR="00DC0EB5" w:rsidRPr="0027646B" w:rsidRDefault="00DC0EB5" w:rsidP="000145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udzielenia upoważnienia, o którym mowa w ust. 4, samorządowej jednostce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podaje informację o udzieleniu takiego upoważnienia na stronie internetowej województwa.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21.</w:t>
      </w:r>
    </w:p>
    <w:p w:rsidR="00DC0EB5" w:rsidRPr="0027646B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Pomoc na operację realizowaną przez podmiot inny niż LGD przysługuje według kolejności ustalonej na podstawie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liczby punktów uzyskanych w ramach oceny prowadzonej </w:t>
      </w:r>
      <w:r w:rsidR="002838C6" w:rsidRPr="0027646B">
        <w:rPr>
          <w:lang w:eastAsia="en-US"/>
        </w:rPr>
        <w:br/>
      </w:r>
      <w:r w:rsidRPr="0027646B">
        <w:rPr>
          <w:lang w:eastAsia="en-US"/>
        </w:rPr>
        <w:t>z zastosowaniem kryteriów wyboru operacji określonych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LSR i wskazanych w ogłoszeniu, </w:t>
      </w:r>
      <w:r w:rsidR="0019175E" w:rsidRPr="0027646B">
        <w:rPr>
          <w:lang w:eastAsia="en-US"/>
        </w:rPr>
        <w:br/>
      </w:r>
      <w:r w:rsidRPr="0027646B">
        <w:rPr>
          <w:lang w:eastAsia="en-US"/>
        </w:rPr>
        <w:t>o którym mowa w art. 19 ust. 1 ustawy z dnia 20 lutego 2015 r. o rozwoju lokalnym</w:t>
      </w:r>
      <w:r w:rsidR="002838C6" w:rsidRPr="0027646B">
        <w:rPr>
          <w:lang w:eastAsia="en-US"/>
        </w:rPr>
        <w:t xml:space="preserve"> </w:t>
      </w:r>
      <w:r w:rsidR="002838C6" w:rsidRPr="0027646B">
        <w:rPr>
          <w:lang w:eastAsia="en-US"/>
        </w:rPr>
        <w:br/>
      </w:r>
      <w:r w:rsidRPr="0027646B">
        <w:rPr>
          <w:lang w:eastAsia="en-US"/>
        </w:rPr>
        <w:t>z udziałem lokalnej społeczności.</w:t>
      </w:r>
    </w:p>
    <w:p w:rsidR="002838C6" w:rsidRPr="0027646B" w:rsidRDefault="002838C6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2838C6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22.</w:t>
      </w:r>
    </w:p>
    <w:p w:rsidR="00A41786" w:rsidRPr="0027646B" w:rsidRDefault="00A41786" w:rsidP="00014568">
      <w:pPr>
        <w:pStyle w:val="ZARTzmartartykuempunktem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W terminie 3 miesięcy od dnia przekazania wniosku o przyznanie pomocy zarządowi województwa przez LGD, a w przypadku wniosku o przyznanie pomocy na projekt grantowy lub operację własną LGD – od dnia złożenia tego wniosku, </w:t>
      </w:r>
      <w:proofErr w:type="spellStart"/>
      <w:r w:rsidRPr="0027646B">
        <w:rPr>
          <w:rFonts w:ascii="Times New Roman" w:hAnsi="Times New Roman" w:cs="Times New Roman"/>
        </w:rPr>
        <w:t>zarząd</w:t>
      </w:r>
      <w:proofErr w:type="spellEnd"/>
      <w:r w:rsidRPr="0027646B">
        <w:rPr>
          <w:rFonts w:ascii="Times New Roman" w:hAnsi="Times New Roman" w:cs="Times New Roman"/>
        </w:rPr>
        <w:t xml:space="preserve"> województwa:</w:t>
      </w:r>
    </w:p>
    <w:p w:rsidR="00A41786" w:rsidRPr="0027646B" w:rsidRDefault="00A41786" w:rsidP="00014568">
      <w:pPr>
        <w:pStyle w:val="ZPKTzmpktartykuempunktem"/>
        <w:numPr>
          <w:ilvl w:val="0"/>
          <w:numId w:val="84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lastRenderedPageBreak/>
        <w:t xml:space="preserve">wzywa podmiot ubiegający się o przyznanie pomocy do zawarcia umowy – </w:t>
      </w:r>
      <w:r w:rsidRPr="0027646B">
        <w:rPr>
          <w:rFonts w:ascii="Times New Roman" w:hAnsi="Times New Roman" w:cs="Times New Roman"/>
        </w:rPr>
        <w:br/>
        <w:t xml:space="preserve">w przypadku pozytywnego rozpatrzenia wniosku o przyznanie pomocy; informuje podmiot ubiegający się o przyznanie pomocy o odmowie przyznania pomocy – </w:t>
      </w:r>
      <w:r w:rsidRPr="0027646B">
        <w:rPr>
          <w:rFonts w:ascii="Times New Roman" w:hAnsi="Times New Roman" w:cs="Times New Roman"/>
        </w:rPr>
        <w:br/>
        <w:t>w przypadku gdy nie są spełnione warunki przyznania pomocy.</w:t>
      </w:r>
    </w:p>
    <w:p w:rsidR="00A41786" w:rsidRPr="0027646B" w:rsidRDefault="00A41786" w:rsidP="00014568">
      <w:pPr>
        <w:pStyle w:val="ZUSTzmustartykuempunktem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W przypadku gdy operacja nie mieści się w limicie środków wskazanym w ogłoszeniu, </w:t>
      </w:r>
      <w:r w:rsidRPr="0027646B">
        <w:rPr>
          <w:rFonts w:ascii="Times New Roman" w:hAnsi="Times New Roman" w:cs="Times New Roman"/>
        </w:rPr>
        <w:br/>
        <w:t xml:space="preserve">o którym mowa w art. 19 ust. 1 ustawy z dnia 20 lutego 2015 r. o rozwoju lokalnym </w:t>
      </w:r>
      <w:r w:rsidRPr="0027646B">
        <w:rPr>
          <w:rFonts w:ascii="Times New Roman" w:hAnsi="Times New Roman" w:cs="Times New Roman"/>
        </w:rPr>
        <w:br/>
        <w:t xml:space="preserve">z udziałem lokalnej społeczności, wniosek o przyznanie pomocy dotyczący tej operacji podlega rozpatrzeniu dopiero wówczas, gdy okaże się, że w ramach tego limitu jest możliwe przyznanie pomocy na tę operację, o czym </w:t>
      </w:r>
      <w:proofErr w:type="spellStart"/>
      <w:r w:rsidRPr="0027646B">
        <w:rPr>
          <w:rFonts w:ascii="Times New Roman" w:hAnsi="Times New Roman" w:cs="Times New Roman"/>
        </w:rPr>
        <w:t>zarząd</w:t>
      </w:r>
      <w:proofErr w:type="spellEnd"/>
      <w:r w:rsidRPr="0027646B">
        <w:rPr>
          <w:rFonts w:ascii="Times New Roman" w:hAnsi="Times New Roman" w:cs="Times New Roman"/>
        </w:rPr>
        <w:t xml:space="preserve"> województwa informuje podmiot ubiegający się o przyznanie pomocy w formie pisemnej.</w:t>
      </w:r>
    </w:p>
    <w:p w:rsidR="00DC0EB5" w:rsidRPr="0027646B" w:rsidRDefault="00A41786" w:rsidP="00014568">
      <w:pPr>
        <w:pStyle w:val="ZUSTzmustartykuempunktem"/>
        <w:numPr>
          <w:ilvl w:val="0"/>
          <w:numId w:val="83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Termin rozpatrzenia wniosku, o którym mowa w ust. 2, rozpoczyna bieg od dnia, w którym okaże się, że w ramach limitu dostępnych środków wskazanego w ogłoszeniu, o którym mowa w art. 19 ust. 1 ustawy z dnia 20 lutego 2015 r. o rozwoju lokalnym z udziałem lokalnej społeczności, jest możliwe przyznanie pomocy na operację objętą tym wnioskiem</w:t>
      </w:r>
      <w:r w:rsidR="00DC0EB5" w:rsidRPr="0027646B">
        <w:rPr>
          <w:rFonts w:ascii="Times New Roman" w:hAnsi="Times New Roman" w:cs="Times New Roman"/>
          <w:lang w:eastAsia="en-US"/>
        </w:rPr>
        <w:t>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23.</w:t>
      </w:r>
    </w:p>
    <w:p w:rsidR="002838C6" w:rsidRPr="0027646B" w:rsidRDefault="00DC0EB5" w:rsidP="0001456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pozytywnego rozpatrzenia wniosku o przyznanie pomocy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wyznacza niezwłocznie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podmiotowi ubiegającemu się o przyznanie pomocy, w formie pisemnej, termin zawarcia umowy, nie dłuższy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niż 14 dni od dnia otrzymania wezwania.</w:t>
      </w:r>
    </w:p>
    <w:p w:rsidR="00DC0EB5" w:rsidRPr="0027646B" w:rsidRDefault="00DC0EB5" w:rsidP="0001456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gdy podmiot ubiegający się o przyznanie pomocy nie stawił się </w:t>
      </w:r>
      <w:r w:rsidR="002838C6" w:rsidRPr="0027646B">
        <w:rPr>
          <w:lang w:eastAsia="en-US"/>
        </w:rPr>
        <w:br/>
      </w:r>
      <w:r w:rsidRPr="0027646B">
        <w:rPr>
          <w:lang w:eastAsia="en-US"/>
        </w:rPr>
        <w:t>w wyznaczonym terminie w celu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zawarcia umowy albo odmówił jej podpisania pomocy nie przyznaje się, chyba że podmiot ten zawarł umowę w innym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terminie:</w:t>
      </w:r>
    </w:p>
    <w:p w:rsidR="002838C6" w:rsidRPr="0027646B" w:rsidRDefault="00DC0EB5" w:rsidP="000145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uzgodnionym z zarządem województwa – przed upływem terminu wyznaczonego </w:t>
      </w:r>
      <w:r w:rsidR="002838C6" w:rsidRPr="0027646B">
        <w:rPr>
          <w:lang w:eastAsia="en-US"/>
        </w:rPr>
        <w:br/>
      </w:r>
      <w:r w:rsidRPr="0027646B">
        <w:rPr>
          <w:lang w:eastAsia="en-US"/>
        </w:rPr>
        <w:t>w wezwaniu, o którym mowa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w ust. 1, albo</w:t>
      </w:r>
    </w:p>
    <w:p w:rsidR="00DC0EB5" w:rsidRPr="0027646B" w:rsidRDefault="00DC0EB5" w:rsidP="000145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wyznaczonym przez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– nie dłuższym niż 7 dni od dnia oznaczonego </w:t>
      </w:r>
      <w:r w:rsidR="00A41786" w:rsidRPr="0027646B">
        <w:rPr>
          <w:lang w:eastAsia="en-US"/>
        </w:rPr>
        <w:br/>
      </w:r>
      <w:r w:rsidRPr="0027646B">
        <w:rPr>
          <w:lang w:eastAsia="en-US"/>
        </w:rPr>
        <w:t>w wezwaniu, o którym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mowa w ust. 1.</w:t>
      </w:r>
    </w:p>
    <w:p w:rsidR="00DC0EB5" w:rsidRPr="0027646B" w:rsidRDefault="00DC0EB5" w:rsidP="0001456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nieprzyznania pomocy na podstawie ust. 2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informuje </w:t>
      </w:r>
      <w:r w:rsidR="00A41786" w:rsidRPr="0027646B">
        <w:rPr>
          <w:lang w:eastAsia="en-US"/>
        </w:rPr>
        <w:br/>
      </w:r>
      <w:r w:rsidRPr="0027646B">
        <w:rPr>
          <w:lang w:eastAsia="en-US"/>
        </w:rPr>
        <w:t>o tym podmiot ubiegający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się o przyznanie pomocy, podając przyczyny odmowy przyznania pomocy.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24.</w:t>
      </w:r>
    </w:p>
    <w:p w:rsidR="00DC0EB5" w:rsidRPr="0027646B" w:rsidRDefault="00A41786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 xml:space="preserve">Wezwanie podmiotu ubiegającego się o przyznanie pomocy do wykonania określonych czynności </w:t>
      </w:r>
      <w:r w:rsidRPr="0027646B">
        <w:br/>
        <w:t xml:space="preserve">w toku postępowania w sprawie o przyznanie pomocy lub wezwanie LGD do uzupełnienia braków lub złożenia wyjaśnień, o których mowa w art. 23 ust. 2 ustawy z dnia 20 lutego 2015 r. o rozwoju lokalnym z udziałem lokalnej społeczności, wstrzymuje bieg terminu rozpatrywania wniosku </w:t>
      </w:r>
      <w:r w:rsidRPr="0027646B">
        <w:br/>
        <w:t xml:space="preserve">o przyznanie pomocy do czasu wykonania przez ten podmiot lub LGD tych czynności, o czym </w:t>
      </w:r>
      <w:proofErr w:type="spellStart"/>
      <w:r w:rsidRPr="0027646B">
        <w:t>zarząd</w:t>
      </w:r>
      <w:proofErr w:type="spellEnd"/>
      <w:r w:rsidRPr="0027646B">
        <w:t xml:space="preserve"> województwa zawiadamia podmiot ubiegający się o przyznanie pomocy</w:t>
      </w:r>
      <w:r w:rsidR="00DC0EB5" w:rsidRPr="0027646B">
        <w:rPr>
          <w:lang w:eastAsia="en-US"/>
        </w:rPr>
        <w:t>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25.</w:t>
      </w:r>
    </w:p>
    <w:p w:rsidR="002838C6" w:rsidRPr="0027646B" w:rsidRDefault="00DC0EB5" w:rsidP="0001456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razie uchybienia terminu wykonania przez podmiot ubiegający się o przyznanie pomocy określonych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czynności w toku postępowania w sprawie o przyznanie pomocy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województwa, na prośbę tego podmiotu, przywraca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termin wykonania tych czynności, jeżeli ten podmiot:</w:t>
      </w:r>
    </w:p>
    <w:p w:rsidR="002838C6" w:rsidRPr="0027646B" w:rsidRDefault="00DC0EB5" w:rsidP="000145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wniósł prośbę w terminie 14 dni od dnia ustania przyczyny uchybienia;</w:t>
      </w:r>
    </w:p>
    <w:p w:rsidR="002838C6" w:rsidRPr="0027646B" w:rsidRDefault="00DC0EB5" w:rsidP="000145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jednocześnie z wniesieniem prośby dopełnił czynności, dla której określony był termin;</w:t>
      </w:r>
    </w:p>
    <w:p w:rsidR="00DC0EB5" w:rsidRPr="0027646B" w:rsidRDefault="00DC0EB5" w:rsidP="000145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uprawdopodobnił, że uchybienie nastąpiło bez jego winy.</w:t>
      </w:r>
    </w:p>
    <w:p w:rsidR="00DC0EB5" w:rsidRPr="0027646B" w:rsidRDefault="00DC0EB5" w:rsidP="0001456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Przywrócenie terminu do złożenia prośby, o której mowa w ust. 1, jest niedopuszczalne.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lastRenderedPageBreak/>
        <w:t>§ 26.</w:t>
      </w:r>
    </w:p>
    <w:p w:rsidR="002838C6" w:rsidRPr="0027646B" w:rsidRDefault="00DC0EB5" w:rsidP="000145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razie śmierci podmiotu ubiegającego się o przyznanie pomocy będącego osobą fizyczną, rozwiązania, połączenia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lub podziału podmiotu ubiegającego się o przyznanie pomocy będącego osobą prawną lub jednostką organizacyjną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nieposiadającą osobowości prawnej lub wystąpienia innego zdarzenia prawnego, w wyniku których zaistnieje następstwo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prawne, albo w razie zbycia całości lub części gospodarstwa rolnego albo całości lub części przedsiębiorstwa tego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podmiotu w toku postępowania w sprawie o przyznanie pomocy, następca prawny tego podmiotu albo nabywca gospodarstwa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rolnego lub jego części, albo nabywca przedsiębiorstwa lub jego części nie może wstąpić do toczącego się postępowania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na miejsce tego podmiotu.</w:t>
      </w:r>
    </w:p>
    <w:p w:rsidR="00DC0EB5" w:rsidRPr="0027646B" w:rsidRDefault="00DC0EB5" w:rsidP="000145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przypadku, o którym mowa w ust. 1, wniosek o przyznanie pomocy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pozostawia bez rozpatrzenia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z chwilą uprawdopodobnienia zdarzenia określonego w ust. 1.</w:t>
      </w:r>
    </w:p>
    <w:p w:rsidR="00A41786" w:rsidRPr="0027646B" w:rsidRDefault="00A41786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2838C6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27.</w:t>
      </w:r>
    </w:p>
    <w:p w:rsidR="00DC0EB5" w:rsidRPr="0027646B" w:rsidRDefault="00DC0EB5" w:rsidP="000145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Poza postanowieniami określonymi w art. 36 ust. 1 ustawy z dnia 20 lutego 2015 r. </w:t>
      </w:r>
      <w:r w:rsidR="002838C6" w:rsidRPr="0027646B">
        <w:rPr>
          <w:lang w:eastAsia="en-US"/>
        </w:rPr>
        <w:br/>
      </w:r>
      <w:r w:rsidRPr="0027646B">
        <w:rPr>
          <w:lang w:eastAsia="en-US"/>
        </w:rPr>
        <w:t>o wspieraniu rozwoju obszarów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wiejskich z udziałem środków Europejskiego Funduszu Rolnego na rzecz Rozwoju Obszarów Wiejskich w ramach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Programu Rozwoju Obszarów Wiejskich na lata 2014–2020 umowa może zawierać inne postanowienia dotyczące realizacji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operacji, w szczególności zobowiązania beneficjenta dotyczące:</w:t>
      </w:r>
    </w:p>
    <w:p w:rsidR="002838C6" w:rsidRPr="0027646B" w:rsidRDefault="00A41786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>zapewnienia trwałości operacji zgodnie z </w:t>
      </w:r>
      <w:hyperlink r:id="rId8" w:anchor="hiperlinkText.rpc?hiperlink=type=tresc:nro=Europejski.1275834:part=a71&amp;full=1" w:tgtFrame="_parent" w:history="1">
        <w:r w:rsidR="00C37169" w:rsidRPr="0027646B">
          <w:rPr>
            <w:rStyle w:val="Hipercze"/>
            <w:color w:val="auto"/>
            <w:u w:val="none"/>
          </w:rPr>
          <w:t xml:space="preserve">art. </w:t>
        </w:r>
        <w:r w:rsidRPr="0027646B">
          <w:rPr>
            <w:rStyle w:val="Hipercze"/>
            <w:color w:val="auto"/>
            <w:u w:val="none"/>
          </w:rPr>
          <w:t>71</w:t>
        </w:r>
      </w:hyperlink>
      <w:r w:rsidRPr="0027646B">
        <w:t xml:space="preserve"> rozporządzenia nr 1303/2013, </w:t>
      </w:r>
      <w:r w:rsidR="00C37169" w:rsidRPr="0027646B">
        <w:br/>
      </w:r>
      <w:r w:rsidRPr="0027646B">
        <w:t xml:space="preserve">a w przypadku beneficjenta prowadzącego </w:t>
      </w:r>
      <w:proofErr w:type="spellStart"/>
      <w:r w:rsidRPr="0027646B">
        <w:t>mikroprzedsiębiorstwo</w:t>
      </w:r>
      <w:proofErr w:type="spellEnd"/>
      <w:r w:rsidRPr="0027646B">
        <w:t xml:space="preserve"> albo małe przedsiębiorstwo w rozumieniu przepisów </w:t>
      </w:r>
      <w:hyperlink r:id="rId9" w:anchor="hiperlinkText.rpc?hiperlink=type=tresc:nro=Europejski.1328344&amp;full=1" w:tgtFrame="_parent" w:history="1">
        <w:r w:rsidRPr="0027646B">
          <w:rPr>
            <w:rStyle w:val="Hipercze"/>
            <w:color w:val="auto"/>
            <w:u w:val="none"/>
          </w:rPr>
          <w:t>rozporządzenia</w:t>
        </w:r>
      </w:hyperlink>
      <w:r w:rsidRPr="0027646B">
        <w:t> Komisji (UE) nr 651/2014 z dnia 17 czerwca 2014 r. uznającego niektóre rodzaje pomocy za zgodne z rynkiem wewnętrznym w zastosowaniu art. 107 i 108 Traktatu – zapewnienie trwałości operacji do dnia, w którym upłynie 3 lata od dnia wypłaty płatności końcowej</w:t>
      </w:r>
      <w:r w:rsidR="00DC0EB5" w:rsidRPr="0027646B">
        <w:rPr>
          <w:lang w:eastAsia="en-US"/>
        </w:rPr>
        <w:t>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spełniania warunków określonych w § 3 do dnia złożenia wniosku o płatność końcową;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osiągnięcia wskaźników realizacji celu operacji w określonym terminie;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niefinansowania kosztów kwalifikowalnych operacji z innych środków publicznych zgodnie z warunkami przyznania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pomocy;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zachowania konkurencyjnego trybu wyboru wykonawców poszczególnych zadań ujętych </w:t>
      </w:r>
      <w:r w:rsidR="0019175E" w:rsidRPr="0027646B">
        <w:rPr>
          <w:lang w:eastAsia="en-US"/>
        </w:rPr>
        <w:br/>
      </w:r>
      <w:r w:rsidRPr="0027646B">
        <w:rPr>
          <w:lang w:eastAsia="en-US"/>
        </w:rPr>
        <w:t>w zestawieniu rzeczowo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-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finansowym operacji – w przypadku gdy do ich wyboru nie mają zastosowania przepisy o zamówieniach publicznych,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a wartość danego zadania ujętego </w:t>
      </w:r>
      <w:r w:rsidR="0019175E" w:rsidRPr="0027646B">
        <w:rPr>
          <w:lang w:eastAsia="en-US"/>
        </w:rPr>
        <w:br/>
      </w:r>
      <w:r w:rsidRPr="0027646B">
        <w:rPr>
          <w:lang w:eastAsia="en-US"/>
        </w:rPr>
        <w:t>w zestawieniu rzeczowo-finansowym operacji przekracza 20 tys. złotych netto;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przechowywania dokumentów związanych z przyznaną pomocą do dnia, w którym upłynie </w:t>
      </w:r>
      <w:r w:rsidR="0019175E" w:rsidRPr="0027646B">
        <w:rPr>
          <w:lang w:eastAsia="en-US"/>
        </w:rPr>
        <w:br/>
      </w:r>
      <w:r w:rsidRPr="0027646B">
        <w:rPr>
          <w:lang w:eastAsia="en-US"/>
        </w:rPr>
        <w:t>5 lat od dnia wypłaty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płatności końcowej;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warunków i sposobu pozyskiwania od beneficjenta danych, które jest on obowiązany udostępnić na podstawie przepisów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prawa, oraz warunków i sposobu pozyskiwania przez LGD od beneficjenta danych dotyczących realizacji operacji,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niezbędnych do monitorowania wskaźników określonych w LSR;</w:t>
      </w:r>
    </w:p>
    <w:p w:rsidR="002838C6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uwzględniania wszystkich transakcji związanych z operacją w oddzielnym systemie rachunkowości albo wykorzystywania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do ich identyfikacji odpowiedniego kodu rachunkowego, o których mowa w art. 66 ust. 1 lit. c </w:t>
      </w:r>
      <w:proofErr w:type="spellStart"/>
      <w:r w:rsidRPr="0027646B">
        <w:rPr>
          <w:lang w:eastAsia="en-US"/>
        </w:rPr>
        <w:t>ppkt</w:t>
      </w:r>
      <w:proofErr w:type="spellEnd"/>
      <w:r w:rsidRPr="0027646B">
        <w:rPr>
          <w:lang w:eastAsia="en-US"/>
        </w:rPr>
        <w:t xml:space="preserve"> i rozporządzenia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nr 1305/2013;</w:t>
      </w:r>
    </w:p>
    <w:p w:rsidR="00DC0EB5" w:rsidRPr="0027646B" w:rsidRDefault="00DC0EB5" w:rsidP="0001456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dokonywania zmian w umowie.</w:t>
      </w:r>
    </w:p>
    <w:p w:rsidR="001164A9" w:rsidRPr="0027646B" w:rsidRDefault="001164A9" w:rsidP="00014568">
      <w:pPr>
        <w:pStyle w:val="ZTIRUSTzmusttiret"/>
        <w:numPr>
          <w:ilvl w:val="0"/>
          <w:numId w:val="85"/>
        </w:numPr>
        <w:spacing w:line="240" w:lineRule="auto"/>
        <w:rPr>
          <w:rFonts w:cs="Times New Roman"/>
        </w:rPr>
      </w:pPr>
      <w:r w:rsidRPr="0027646B">
        <w:rPr>
          <w:rFonts w:cs="Times New Roman"/>
        </w:rPr>
        <w:t xml:space="preserve">a. W przypadku operacji w zakresie określonym w § 2 ust. 1 </w:t>
      </w:r>
      <w:proofErr w:type="spellStart"/>
      <w:r w:rsidRPr="0027646B">
        <w:rPr>
          <w:rFonts w:cs="Times New Roman"/>
        </w:rPr>
        <w:t>pkt</w:t>
      </w:r>
      <w:proofErr w:type="spellEnd"/>
      <w:r w:rsidRPr="0027646B">
        <w:rPr>
          <w:rFonts w:cs="Times New Roman"/>
        </w:rPr>
        <w:t xml:space="preserve"> 2 lit. a przepisów ust. 1 </w:t>
      </w:r>
      <w:proofErr w:type="spellStart"/>
      <w:r w:rsidRPr="0027646B">
        <w:rPr>
          <w:rFonts w:cs="Times New Roman"/>
        </w:rPr>
        <w:t>pkt</w:t>
      </w:r>
      <w:proofErr w:type="spellEnd"/>
      <w:r w:rsidRPr="0027646B">
        <w:rPr>
          <w:rFonts w:cs="Times New Roman"/>
        </w:rPr>
        <w:t xml:space="preserve"> </w:t>
      </w:r>
      <w:r w:rsidRPr="0027646B">
        <w:rPr>
          <w:rFonts w:cs="Times New Roman"/>
        </w:rPr>
        <w:br/>
        <w:t>1 i 5 nie stosuje się, a umowa zawiera ponadto zobowiązania beneficjenta do:</w:t>
      </w:r>
    </w:p>
    <w:p w:rsidR="001164A9" w:rsidRPr="0027646B" w:rsidRDefault="001164A9" w:rsidP="00014568">
      <w:pPr>
        <w:pStyle w:val="ZTIRPKTzmpkttiret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podjęcia we własnym imieniu działalności gospodarczej, do której stosuje się przepisy ustawy z dnia 2 lipca 2004 r. o swobodzie działalności gospodarczej, i jej wykonywania do dnia, w którym upłynie 2 lata od dnia wypłaty płatności końcowej, oraz:</w:t>
      </w:r>
    </w:p>
    <w:p w:rsidR="001164A9" w:rsidRPr="0027646B" w:rsidRDefault="001164A9" w:rsidP="00014568">
      <w:pPr>
        <w:pStyle w:val="ZTIRLITwPKTzmlitwpkttiret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lastRenderedPageBreak/>
        <w:t xml:space="preserve">zgłoszenia beneficjenta do ubezpieczenia emerytalnego, ubezpieczeń rentowych </w:t>
      </w:r>
      <w:r w:rsidRPr="0027646B">
        <w:rPr>
          <w:rFonts w:ascii="Times New Roman" w:hAnsi="Times New Roman" w:cs="Times New Roman"/>
        </w:rPr>
        <w:br/>
        <w:t xml:space="preserve">i ubezpieczenia wypadkowego na podstawie przepisów o systemie ubezpieczeń społecznych z tytułu wykonywania tej działalności i podlegania tym ubezpieczeniom do dnia, w którym upłynie 2 lata od dnia wypłaty płatności końcowej, lub </w:t>
      </w:r>
    </w:p>
    <w:p w:rsidR="001164A9" w:rsidRPr="0027646B" w:rsidRDefault="001164A9" w:rsidP="00014568">
      <w:pPr>
        <w:pStyle w:val="ZTIRLITwPKTzmlitwpkttiret"/>
        <w:numPr>
          <w:ilvl w:val="0"/>
          <w:numId w:val="87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utworzenia co najmniej jednego miejsca pracy w przeliczeniu na pełne etaty średnioroczne, gdy jest to uzasadnione zakresem realizacji operacji, zatrudnienia osoby, dla której zostanie utworzone to miejsce pracy, na podstawie umowy o pracę, a także utrzymania utworzonych miejsc pracy do dnia, w którym upłynie 2 lata od dnia wypłaty płatności końcowej;</w:t>
      </w:r>
    </w:p>
    <w:p w:rsidR="001164A9" w:rsidRPr="0027646B" w:rsidRDefault="001164A9" w:rsidP="00014568">
      <w:pPr>
        <w:pStyle w:val="ZTIRPKTzmpkttiret"/>
        <w:numPr>
          <w:ilvl w:val="0"/>
          <w:numId w:val="86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osiągnięcia co najmniej 30% zakładanego w biznesplanie, o którym mowa w § 4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5, ilościowego lub wartościowego poziomu sprzedaży produktów lub usług do dnia, w którym upłynie rok od dnia wypłaty płatności końcowej.</w:t>
      </w:r>
    </w:p>
    <w:p w:rsidR="00A41786" w:rsidRPr="0027646B" w:rsidRDefault="001164A9" w:rsidP="00014568">
      <w:pPr>
        <w:pStyle w:val="ZTIRPKTzmpkttiret"/>
        <w:numPr>
          <w:ilvl w:val="0"/>
          <w:numId w:val="8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rFonts w:ascii="Times New Roman" w:hAnsi="Times New Roman" w:cs="Times New Roman"/>
        </w:rPr>
        <w:t xml:space="preserve">b. W przypadku operacji w zakresie określonym w § 2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2 lit. c, umowa zawiera ponadto zobowiązania beneficjenta do osiągnięcia co najmniej 30% zakładanego </w:t>
      </w:r>
      <w:r w:rsidRPr="0027646B">
        <w:rPr>
          <w:rFonts w:ascii="Times New Roman" w:hAnsi="Times New Roman" w:cs="Times New Roman"/>
        </w:rPr>
        <w:br/>
        <w:t xml:space="preserve">w biznesplanie, o którym mowa w § 4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5, ilościowego lub wartościowego poziomu sprzedaży produktów lub usług do dnia, w którym upłynie rok od dnia wypłaty płatności końcowej.</w:t>
      </w:r>
    </w:p>
    <w:p w:rsidR="00DC0EB5" w:rsidRPr="0027646B" w:rsidRDefault="00DC0EB5" w:rsidP="00014568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projektu grantowego przepisu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5 nie stosuje się, a umowa zawiera ponadto zobowiązanie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LGD do:</w:t>
      </w:r>
    </w:p>
    <w:p w:rsidR="002838C6" w:rsidRPr="0027646B" w:rsidRDefault="00DC0EB5" w:rsidP="0001456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wykonania czynności określonych w art. 36 ustawy z dnia 11 lipca 2014 r. o zasadach realizacji programów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zakresie polityki spójności finansowanych w perspektywie finansowej 2014–2020 (Dz. U. poz. 1146, z </w:t>
      </w:r>
      <w:proofErr w:type="spellStart"/>
      <w:r w:rsidRPr="0027646B">
        <w:rPr>
          <w:lang w:eastAsia="en-US"/>
        </w:rPr>
        <w:t>późn</w:t>
      </w:r>
      <w:proofErr w:type="spellEnd"/>
      <w:r w:rsidRPr="0027646B">
        <w:rPr>
          <w:lang w:eastAsia="en-US"/>
        </w:rPr>
        <w:t>.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zm.3));</w:t>
      </w:r>
    </w:p>
    <w:p w:rsidR="00DC0EB5" w:rsidRPr="0027646B" w:rsidRDefault="00DC0EB5" w:rsidP="00014568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Prowadzenie oddzielnego systemu rachunkowości albo korzystanie z odpowiedniego kodu rachunkowego,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 których mowa w art. 66 ust. 1 lit. c </w:t>
      </w:r>
      <w:proofErr w:type="spellStart"/>
      <w:r w:rsidRPr="0027646B">
        <w:rPr>
          <w:lang w:eastAsia="en-US"/>
        </w:rPr>
        <w:t>ppkt</w:t>
      </w:r>
      <w:proofErr w:type="spellEnd"/>
      <w:r w:rsidRPr="0027646B">
        <w:rPr>
          <w:lang w:eastAsia="en-US"/>
        </w:rPr>
        <w:t xml:space="preserve"> i rozporządzenia nr 1305/2013, odbywa się w ramach prowadzonych ksiąg rachunkowych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albo przez prowadzenie zestawienia faktur lub równoważnych dokumentów księgowych na formularzu udostępnionym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przez samorząd województwa, jeżeli na podstawie odrębnych przepisów beneficjent nie jest obowiązany do</w:t>
      </w:r>
      <w:r w:rsidR="002838C6" w:rsidRPr="0027646B">
        <w:rPr>
          <w:lang w:eastAsia="en-US"/>
        </w:rPr>
        <w:t xml:space="preserve"> </w:t>
      </w:r>
      <w:r w:rsidRPr="0027646B">
        <w:rPr>
          <w:lang w:eastAsia="en-US"/>
        </w:rPr>
        <w:t>prowadzenia ksiąg rachunkowych.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28.</w:t>
      </w:r>
    </w:p>
    <w:p w:rsidR="005E3652" w:rsidRPr="0027646B" w:rsidRDefault="00DC0EB5" w:rsidP="0001456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Zabezpieczeniem należytego wykonania przez beneficjenta zobowiązań określonych </w:t>
      </w:r>
      <w:r w:rsidR="001164A9" w:rsidRPr="0027646B">
        <w:rPr>
          <w:lang w:eastAsia="en-US"/>
        </w:rPr>
        <w:br/>
      </w:r>
      <w:r w:rsidRPr="0027646B">
        <w:rPr>
          <w:lang w:eastAsia="en-US"/>
        </w:rPr>
        <w:t>w umowie jest weksel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niezupełny </w:t>
      </w:r>
      <w:proofErr w:type="spellStart"/>
      <w:r w:rsidRPr="0027646B">
        <w:rPr>
          <w:lang w:eastAsia="en-US"/>
        </w:rPr>
        <w:t>(i</w:t>
      </w:r>
      <w:proofErr w:type="spellEnd"/>
      <w:r w:rsidRPr="0027646B">
        <w:rPr>
          <w:lang w:eastAsia="en-US"/>
        </w:rPr>
        <w:t xml:space="preserve">n blanco) wraz z deklaracją wekslową sporządzoną na formularzu udostępnionym przez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województwa.</w:t>
      </w:r>
    </w:p>
    <w:p w:rsidR="005E3652" w:rsidRPr="0027646B" w:rsidRDefault="00DC0EB5" w:rsidP="0001456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Weksel wraz z deklaracją wekslową beneficjent podpisuje w obecności upoważnionego pracownika urzędu marszałkowskiego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albo samorządowej jednostki.</w:t>
      </w:r>
    </w:p>
    <w:p w:rsidR="005E3652" w:rsidRPr="0027646B" w:rsidRDefault="00DC0EB5" w:rsidP="0001456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Weksel wraz z deklaracją wekslową składa się w urzędzie marszałkowskim albo samorządowej jednostce w dniu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zawarcia umowy</w:t>
      </w:r>
      <w:r w:rsidR="005E3652" w:rsidRPr="0027646B">
        <w:rPr>
          <w:lang w:eastAsia="en-US"/>
        </w:rPr>
        <w:t>.</w:t>
      </w:r>
    </w:p>
    <w:p w:rsidR="00DC0EB5" w:rsidRPr="0027646B" w:rsidRDefault="00DC0EB5" w:rsidP="0001456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Beneficjent będący osobą fizyczną dołącza do umowy oświadczenie:</w:t>
      </w:r>
    </w:p>
    <w:p w:rsidR="005E3652" w:rsidRPr="0027646B" w:rsidRDefault="00DC0EB5" w:rsidP="0001456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małżonka o wyrażeniu zgody na zawarcie umowy albo o niepozostawaniu w związku małżeńskim, albo o ustanowionej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rozdzielności majątkowej;</w:t>
      </w:r>
    </w:p>
    <w:p w:rsidR="00DC0EB5" w:rsidRPr="0027646B" w:rsidRDefault="00DC0EB5" w:rsidP="0001456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współwłaściciela albo współwłaścicieli gospodarstwa rolnego albo przedsiębiorstwa, </w:t>
      </w:r>
      <w:r w:rsidR="005E3652" w:rsidRPr="0027646B">
        <w:rPr>
          <w:lang w:eastAsia="en-US"/>
        </w:rPr>
        <w:br/>
      </w:r>
      <w:r w:rsidRPr="0027646B">
        <w:rPr>
          <w:lang w:eastAsia="en-US"/>
        </w:rPr>
        <w:t>a w przypadku gdy współwłaścicielem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albo współwłaścicielami gospodarstwa rolnego albo przedsiębiorstwa są osoby fizyczne – również ich małżonków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– o wyrażeniu zgody na zawarcie umowy albo o niepozostawaniu w związku małżeńskim, albo o ustanowionej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rozdzielności majątkowej.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29.</w:t>
      </w:r>
    </w:p>
    <w:p w:rsidR="00DC0EB5" w:rsidRPr="0027646B" w:rsidRDefault="00DC0EB5" w:rsidP="0001456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operacji w zakresie określonym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środki finansowe </w:t>
      </w:r>
      <w:r w:rsidR="001164A9" w:rsidRPr="0027646B">
        <w:rPr>
          <w:lang w:eastAsia="en-US"/>
        </w:rPr>
        <w:br/>
      </w:r>
      <w:r w:rsidRPr="0027646B">
        <w:rPr>
          <w:lang w:eastAsia="en-US"/>
        </w:rPr>
        <w:t>z tytułu pomocy są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wypłacane w dwóch transzach, z tym że:</w:t>
      </w:r>
    </w:p>
    <w:p w:rsidR="00B936BE" w:rsidRPr="0027646B" w:rsidRDefault="00DC0EB5" w:rsidP="00014568">
      <w:pPr>
        <w:pStyle w:val="ZLITPKTzmpktliter"/>
        <w:numPr>
          <w:ilvl w:val="0"/>
          <w:numId w:val="89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  <w:lang w:eastAsia="en-US"/>
        </w:rPr>
        <w:lastRenderedPageBreak/>
        <w:t xml:space="preserve">pierwsza transza pomocy obejmuje </w:t>
      </w:r>
      <w:r w:rsidR="001164A9" w:rsidRPr="0027646B">
        <w:rPr>
          <w:rFonts w:ascii="Times New Roman" w:hAnsi="Times New Roman" w:cs="Times New Roman"/>
          <w:lang w:eastAsia="en-US"/>
        </w:rPr>
        <w:t>8</w:t>
      </w:r>
      <w:r w:rsidR="00B936BE" w:rsidRPr="0027646B">
        <w:rPr>
          <w:rFonts w:ascii="Times New Roman" w:hAnsi="Times New Roman" w:cs="Times New Roman"/>
          <w:lang w:eastAsia="en-US"/>
        </w:rPr>
        <w:t xml:space="preserve">0% kwoty przyznanej pomocy </w:t>
      </w:r>
      <w:r w:rsidR="00B936BE" w:rsidRPr="0027646B">
        <w:rPr>
          <w:rFonts w:ascii="Times New Roman" w:hAnsi="Times New Roman" w:cs="Times New Roman"/>
        </w:rPr>
        <w:t>i jest wypłacana, jeżeli beneficjent:</w:t>
      </w:r>
    </w:p>
    <w:p w:rsidR="00B936BE" w:rsidRPr="0027646B" w:rsidRDefault="00B936BE" w:rsidP="00014568">
      <w:pPr>
        <w:pStyle w:val="ZLITPKTzmpktliter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>podjął we własnym imieniu działalność gospodarczą, do której stosuje się przepisy ustawy z dnia 2 lipca 2004 r. o swobodzie działalności gospodarczej,</w:t>
      </w:r>
    </w:p>
    <w:p w:rsidR="00B936BE" w:rsidRPr="0027646B" w:rsidRDefault="00B936BE" w:rsidP="00014568">
      <w:pPr>
        <w:pStyle w:val="ZLITPKTzmpktliter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zgłosił się do ubezpieczenia społecznego na podstawie przepisów o systemie ubezpieczeń społecznych z tytułu wykonywania działalności, o której mowa w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1 – w przypadku, </w:t>
      </w:r>
      <w:r w:rsidRPr="0027646B">
        <w:rPr>
          <w:rFonts w:ascii="Times New Roman" w:hAnsi="Times New Roman" w:cs="Times New Roman"/>
        </w:rPr>
        <w:br/>
        <w:t xml:space="preserve">o którym mowa w § 5 ust. 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 2 lit. a,</w:t>
      </w:r>
    </w:p>
    <w:p w:rsidR="005E3652" w:rsidRPr="0027646B" w:rsidRDefault="00B936BE" w:rsidP="00014568">
      <w:pPr>
        <w:pStyle w:val="ZLITPKTzmpktliter"/>
        <w:numPr>
          <w:ilvl w:val="0"/>
          <w:numId w:val="90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uzyskał pozwolenia, zezwolenia i inne decyzje, w tym ostateczną decyzję </w:t>
      </w:r>
      <w:r w:rsidR="0019175E" w:rsidRPr="0027646B">
        <w:rPr>
          <w:rFonts w:ascii="Times New Roman" w:hAnsi="Times New Roman" w:cs="Times New Roman"/>
        </w:rPr>
        <w:br/>
      </w:r>
      <w:r w:rsidRPr="0027646B">
        <w:rPr>
          <w:rFonts w:ascii="Times New Roman" w:hAnsi="Times New Roman" w:cs="Times New Roman"/>
        </w:rPr>
        <w:t>o środowiskowych uwarunkowaniach, których uzyskanie jest wymagane przez odrębne przepisy do realizacji inwestycji objętych operacją;</w:t>
      </w:r>
    </w:p>
    <w:p w:rsidR="005E3652" w:rsidRPr="0027646B" w:rsidRDefault="00B936BE" w:rsidP="0001456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druga transza pomocy obejmuje 2</w:t>
      </w:r>
      <w:r w:rsidR="00DC0EB5" w:rsidRPr="0027646B">
        <w:rPr>
          <w:lang w:eastAsia="en-US"/>
        </w:rPr>
        <w:t>0% kwoty przyznanej pomocy i jest wypłacana, jeżeli operacja została zrealizowana</w:t>
      </w:r>
      <w:r w:rsidR="005E3652" w:rsidRPr="0027646B">
        <w:rPr>
          <w:lang w:eastAsia="en-US"/>
        </w:rPr>
        <w:t xml:space="preserve"> </w:t>
      </w:r>
      <w:r w:rsidR="00DC0EB5" w:rsidRPr="0027646B">
        <w:rPr>
          <w:lang w:eastAsia="en-US"/>
        </w:rPr>
        <w:t xml:space="preserve">zgodnie z biznesplanem, o którym mowa w § 4 ust. 1 </w:t>
      </w:r>
      <w:proofErr w:type="spellStart"/>
      <w:r w:rsidR="00DC0EB5" w:rsidRPr="0027646B">
        <w:rPr>
          <w:lang w:eastAsia="en-US"/>
        </w:rPr>
        <w:t>pkt</w:t>
      </w:r>
      <w:proofErr w:type="spellEnd"/>
      <w:r w:rsidR="00DC0EB5" w:rsidRPr="0027646B">
        <w:rPr>
          <w:lang w:eastAsia="en-US"/>
        </w:rPr>
        <w:t xml:space="preserve"> 5.</w:t>
      </w:r>
    </w:p>
    <w:p w:rsidR="00DC0EB5" w:rsidRPr="0027646B" w:rsidRDefault="00DC0EB5" w:rsidP="0001456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operacji w zakresie innym niż określony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środki finansowe z tytułu pomocy są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wypłacane, jeżeli beneficjent:</w:t>
      </w:r>
    </w:p>
    <w:p w:rsidR="005E3652" w:rsidRPr="0027646B" w:rsidRDefault="00DC0EB5" w:rsidP="0001456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zrealizował </w:t>
      </w:r>
      <w:r w:rsidR="00B936BE" w:rsidRPr="0027646B">
        <w:t xml:space="preserve">operację lub jej etap zgodnie z warunkami określonymi w rozporządzeniu </w:t>
      </w:r>
      <w:r w:rsidR="00B936BE" w:rsidRPr="0027646B">
        <w:br/>
        <w:t>i w umowie oraz w innych przepisach dotyczących inwestycji objętych operacją, w tym poniósł związane z tym koszty, nie później niż do dnia złożenia wniosku o płatność, a gdy został wezwany do usunięcia braków w tym wniosku zgodnie z § 31 ust. 1 lub 2 – nie później niż w terminie 14 dni od dnia doręczenia tego wezwania</w:t>
      </w:r>
      <w:r w:rsidRPr="0027646B">
        <w:rPr>
          <w:lang w:eastAsia="en-US"/>
        </w:rPr>
        <w:t>;</w:t>
      </w:r>
    </w:p>
    <w:p w:rsidR="005E3652" w:rsidRPr="0027646B" w:rsidRDefault="00DC0EB5" w:rsidP="0001456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zrealizował lub realizuje zobowiązania określone w umowie;</w:t>
      </w:r>
    </w:p>
    <w:p w:rsidR="00DC0EB5" w:rsidRPr="0027646B" w:rsidRDefault="00DC0EB5" w:rsidP="0001456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udokumentował zrealizowanie operacji lub jej etapu, w tym poniesienie kosztów kwalifikowalnych z tym związanych.</w:t>
      </w:r>
    </w:p>
    <w:p w:rsidR="00DC0EB5" w:rsidRPr="0027646B" w:rsidRDefault="00DC0EB5" w:rsidP="0001456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Koszty </w:t>
      </w:r>
      <w:proofErr w:type="spellStart"/>
      <w:r w:rsidRPr="0027646B">
        <w:rPr>
          <w:lang w:eastAsia="en-US"/>
        </w:rPr>
        <w:t>kwalifikowalne</w:t>
      </w:r>
      <w:proofErr w:type="spellEnd"/>
      <w:r w:rsidRPr="0027646B">
        <w:rPr>
          <w:lang w:eastAsia="en-US"/>
        </w:rPr>
        <w:t xml:space="preserve"> podlegają refundacji w pełnej wysokości określonej w § 18 ust. 1, jeżeli zostały:</w:t>
      </w:r>
    </w:p>
    <w:p w:rsidR="00DC0EB5" w:rsidRPr="0027646B" w:rsidRDefault="00DC0EB5" w:rsidP="0001456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poniesione:</w:t>
      </w:r>
    </w:p>
    <w:p w:rsidR="005E3652" w:rsidRPr="0027646B" w:rsidRDefault="00DC0EB5" w:rsidP="0001456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od dnia, w którym została zawarta umowa, a w przypadku kosztów ogólnych – od dnia 1 stycznia 2014 r.,</w:t>
      </w:r>
    </w:p>
    <w:p w:rsidR="005E3652" w:rsidRPr="0027646B" w:rsidRDefault="00DC0EB5" w:rsidP="0001456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zgodnie z przepisami o zamówieniach publicznych, a gdy te przepisy nie mają zastosowania – w wyniku wyboru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przez beneficjenta wykonawców poszczególnych zadań ujętych w zestawieniu rzeczowo-finansowym operacji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 zachowaniem konkurencyjnego trybu ich wyboru określonego w umowie,</w:t>
      </w:r>
    </w:p>
    <w:p w:rsidR="00DC0EB5" w:rsidRPr="0027646B" w:rsidRDefault="00DC0EB5" w:rsidP="0001456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formie rozliczenia pieniężnego, a w przypadku transakcji, której wartość, bez względu na liczbę wynikających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 niej płatności, przekracza 1 tys. złotych – w formie rozliczenia bezgotówkowego;</w:t>
      </w:r>
    </w:p>
    <w:p w:rsidR="00DC0EB5" w:rsidRPr="0027646B" w:rsidRDefault="00DC0EB5" w:rsidP="0001456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uwzględnione w oddzielnym systemie rachunkowości albo do ich identyfikacji wykorzystano odpowiedni kod rachunkowy,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 których mowa w art. 66 ust. 1 lit. c </w:t>
      </w:r>
      <w:proofErr w:type="spellStart"/>
      <w:r w:rsidRPr="0027646B">
        <w:rPr>
          <w:lang w:eastAsia="en-US"/>
        </w:rPr>
        <w:t>ppkt</w:t>
      </w:r>
      <w:proofErr w:type="spellEnd"/>
      <w:r w:rsidRPr="0027646B">
        <w:rPr>
          <w:lang w:eastAsia="en-US"/>
        </w:rPr>
        <w:t xml:space="preserve"> i rozporządzenia nr 1305/2013.</w:t>
      </w:r>
    </w:p>
    <w:p w:rsidR="00B936BE" w:rsidRPr="0027646B" w:rsidRDefault="00B936BE" w:rsidP="0001456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a. </w:t>
      </w:r>
      <w:r w:rsidRPr="0027646B">
        <w:t>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</w:t>
      </w:r>
    </w:p>
    <w:p w:rsidR="00B936BE" w:rsidRPr="0027646B" w:rsidRDefault="00B936BE" w:rsidP="00014568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b </w:t>
      </w:r>
      <w:r w:rsidRPr="0027646B">
        <w:t xml:space="preserve">Przepisu ust. 3 </w:t>
      </w:r>
      <w:proofErr w:type="spellStart"/>
      <w:r w:rsidRPr="0027646B">
        <w:t>pkt</w:t>
      </w:r>
      <w:proofErr w:type="spellEnd"/>
      <w:r w:rsidRPr="0027646B">
        <w:t xml:space="preserve"> 1 lit. b w zakresie konkurencyjnego trybu wyboru wykonawców nie stosuje się do kosztów ogólnych poniesionych przed dniem zawarcia umowy.</w:t>
      </w:r>
    </w:p>
    <w:p w:rsidR="00DC0EB5" w:rsidRPr="0027646B" w:rsidRDefault="00DC0EB5" w:rsidP="0001456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projektów grantowych pomoc jest wypłacana, jeżeli ponadto:</w:t>
      </w:r>
    </w:p>
    <w:p w:rsidR="005E3652" w:rsidRPr="0027646B" w:rsidRDefault="00B936BE" w:rsidP="0001456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 xml:space="preserve">granty zostały udzielone grantobiorcom na podstawie umowy o powierzenie grantu, </w:t>
      </w:r>
      <w:r w:rsidRPr="0027646B">
        <w:br/>
        <w:t xml:space="preserve">w wysokości nieprzekraczającej limitu wynoszącego 100 tys. złotych na jednego </w:t>
      </w:r>
      <w:proofErr w:type="spellStart"/>
      <w:r w:rsidRPr="0027646B">
        <w:t>grantobiorcę</w:t>
      </w:r>
      <w:proofErr w:type="spellEnd"/>
      <w:r w:rsidRPr="0027646B">
        <w:t xml:space="preserve"> w ramach projektów grantowych realizowanych przez daną LGD</w:t>
      </w:r>
      <w:r w:rsidR="00DC0EB5" w:rsidRPr="0027646B">
        <w:rPr>
          <w:lang w:eastAsia="en-US"/>
        </w:rPr>
        <w:t>;</w:t>
      </w:r>
    </w:p>
    <w:p w:rsidR="005E3652" w:rsidRPr="0027646B" w:rsidRDefault="00DC0EB5" w:rsidP="0001456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suma grantów udzielonych jednostkom sektora finansów publicznych w ramach danego projektu grantowego nie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przekracza 20% kwoty środków przyznanych na ten projekt;</w:t>
      </w:r>
    </w:p>
    <w:p w:rsidR="00B936BE" w:rsidRPr="0027646B" w:rsidRDefault="00B936BE" w:rsidP="00014568">
      <w:pPr>
        <w:pStyle w:val="ZTIRPKTzmpkttiret"/>
        <w:numPr>
          <w:ilvl w:val="0"/>
          <w:numId w:val="64"/>
        </w:numPr>
        <w:spacing w:line="240" w:lineRule="auto"/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lastRenderedPageBreak/>
        <w:t xml:space="preserve">każdy </w:t>
      </w:r>
      <w:proofErr w:type="spellStart"/>
      <w:r w:rsidRPr="0027646B">
        <w:rPr>
          <w:rFonts w:ascii="Times New Roman" w:hAnsi="Times New Roman" w:cs="Times New Roman"/>
        </w:rPr>
        <w:t>grantobiorca</w:t>
      </w:r>
      <w:proofErr w:type="spellEnd"/>
      <w:r w:rsidRPr="0027646B">
        <w:rPr>
          <w:rFonts w:ascii="Times New Roman" w:hAnsi="Times New Roman" w:cs="Times New Roman"/>
        </w:rPr>
        <w:t xml:space="preserve"> spełnia warunki określone w § 3 ust. 1 lub 4 i § 4 ust. 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 4 i 7 oraz nie wykonuje działalności gospodarczej, z tym że w przypadku </w:t>
      </w:r>
      <w:proofErr w:type="spellStart"/>
      <w:r w:rsidRPr="0027646B">
        <w:rPr>
          <w:rFonts w:ascii="Times New Roman" w:hAnsi="Times New Roman" w:cs="Times New Roman"/>
        </w:rPr>
        <w:t>grantobiorcy</w:t>
      </w:r>
      <w:proofErr w:type="spellEnd"/>
      <w:r w:rsidRPr="0027646B">
        <w:rPr>
          <w:rFonts w:ascii="Times New Roman" w:hAnsi="Times New Roman" w:cs="Times New Roman"/>
        </w:rPr>
        <w:t>, który zgodnie ze swoim statutem w ramach swojej struktury organizacyjnej powołał jednostki organizacyjne, takie jak sekcje lub koła, pomoc jest wypłacana nawet gdy:</w:t>
      </w:r>
    </w:p>
    <w:p w:rsidR="00B936BE" w:rsidRPr="0027646B" w:rsidRDefault="00B936BE" w:rsidP="00014568">
      <w:pPr>
        <w:pStyle w:val="ZTIRLITwPKTzmlitwpkttiret"/>
        <w:numPr>
          <w:ilvl w:val="0"/>
          <w:numId w:val="9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US"/>
        </w:rPr>
      </w:pPr>
      <w:r w:rsidRPr="0027646B">
        <w:rPr>
          <w:rFonts w:ascii="Times New Roman" w:hAnsi="Times New Roman" w:cs="Times New Roman"/>
        </w:rPr>
        <w:t xml:space="preserve">warunek określony w § 3 ust. 1 </w:t>
      </w:r>
      <w:proofErr w:type="spellStart"/>
      <w:r w:rsidRPr="0027646B">
        <w:rPr>
          <w:rFonts w:ascii="Times New Roman" w:hAnsi="Times New Roman" w:cs="Times New Roman"/>
        </w:rPr>
        <w:t>pkt</w:t>
      </w:r>
      <w:proofErr w:type="spellEnd"/>
      <w:r w:rsidRPr="0027646B">
        <w:rPr>
          <w:rFonts w:ascii="Times New Roman" w:hAnsi="Times New Roman" w:cs="Times New Roman"/>
        </w:rPr>
        <w:t xml:space="preserve"> 2 nie jest spełniony, jeżeli obszar działalności </w:t>
      </w:r>
      <w:proofErr w:type="spellStart"/>
      <w:r w:rsidRPr="0027646B">
        <w:rPr>
          <w:rFonts w:ascii="Times New Roman" w:hAnsi="Times New Roman" w:cs="Times New Roman"/>
        </w:rPr>
        <w:t>grantobiorcy</w:t>
      </w:r>
      <w:proofErr w:type="spellEnd"/>
      <w:r w:rsidRPr="0027646B">
        <w:rPr>
          <w:rFonts w:ascii="Times New Roman" w:hAnsi="Times New Roman" w:cs="Times New Roman"/>
        </w:rPr>
        <w:t xml:space="preserve"> i jego jednostki organizacyjnej pokrywa się z obszarem wiejskim objętym LSR, a realizacja zadania, na które jest udzielany grant, jest związana z przedmiotem działalności danej jednostki organizacyjnej,</w:t>
      </w:r>
      <w:r w:rsidRPr="0027646B">
        <w:rPr>
          <w:rFonts w:ascii="Times New Roman" w:hAnsi="Times New Roman" w:cs="Times New Roman"/>
          <w:lang w:eastAsia="en-US"/>
        </w:rPr>
        <w:t xml:space="preserve"> </w:t>
      </w:r>
    </w:p>
    <w:p w:rsidR="00B936BE" w:rsidRPr="0027646B" w:rsidRDefault="00B936BE" w:rsidP="00014568">
      <w:pPr>
        <w:pStyle w:val="ZTIRLITwPKTzmlitwpkttiret"/>
        <w:numPr>
          <w:ilvl w:val="0"/>
          <w:numId w:val="9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en-US"/>
        </w:rPr>
      </w:pPr>
      <w:proofErr w:type="spellStart"/>
      <w:r w:rsidRPr="0027646B">
        <w:rPr>
          <w:rFonts w:ascii="Times New Roman" w:hAnsi="Times New Roman" w:cs="Times New Roman"/>
        </w:rPr>
        <w:t>grantobiorca</w:t>
      </w:r>
      <w:proofErr w:type="spellEnd"/>
      <w:r w:rsidRPr="0027646B">
        <w:rPr>
          <w:rFonts w:ascii="Times New Roman" w:hAnsi="Times New Roman" w:cs="Times New Roman"/>
        </w:rPr>
        <w:t xml:space="preserve"> wykonuje działalność gospodarczą, jeżeli realizacja zadania, na które jest udzielany grant, nie jest związana z przedmiotem tej działalności oraz jest związana </w:t>
      </w:r>
      <w:r w:rsidRPr="0027646B">
        <w:rPr>
          <w:rFonts w:ascii="Times New Roman" w:hAnsi="Times New Roman" w:cs="Times New Roman"/>
        </w:rPr>
        <w:br/>
        <w:t>z przedmiotem działalności jednostki organizacyjnej Grantobiorcy.</w:t>
      </w:r>
    </w:p>
    <w:p w:rsidR="00DC0EB5" w:rsidRPr="0027646B" w:rsidRDefault="00DC0EB5" w:rsidP="0001456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Umowa o powierzenie grantu spełnia warunki określone w art. 35 ust. 6 ustawy z dnia 11 lipca 2014 r. o zasadach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realizacji programów w zakresie polityki spójności finansowanych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w perspektywie finansowej 2014–2020 oraz zawiera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ponadto inne postanowienia dotyczące realizacji zadania, na które jest udzielany grant, w szczególności zobowiązania</w:t>
      </w:r>
      <w:r w:rsidR="005E3652" w:rsidRPr="0027646B">
        <w:rPr>
          <w:lang w:eastAsia="en-US"/>
        </w:rPr>
        <w:t xml:space="preserve"> </w:t>
      </w:r>
      <w:proofErr w:type="spellStart"/>
      <w:r w:rsidRPr="0027646B">
        <w:rPr>
          <w:lang w:eastAsia="en-US"/>
        </w:rPr>
        <w:t>grantobiorcy</w:t>
      </w:r>
      <w:proofErr w:type="spellEnd"/>
      <w:r w:rsidRPr="0027646B">
        <w:rPr>
          <w:lang w:eastAsia="en-US"/>
        </w:rPr>
        <w:t xml:space="preserve"> do:</w:t>
      </w:r>
    </w:p>
    <w:p w:rsidR="005E3652" w:rsidRPr="0027646B" w:rsidRDefault="00DC0EB5" w:rsidP="0001456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zapewnienia trwałości inwestycji objętej zadaniem, na które jest udzielany grant, zgodnie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z art. 71 rozporządzenia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nr 1303/2013;</w:t>
      </w:r>
    </w:p>
    <w:p w:rsidR="005E3652" w:rsidRPr="0027646B" w:rsidRDefault="00DC0EB5" w:rsidP="0001456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gromadzenia i przechowywania dokumentów dotyczących zadania, na które jest udzielany grant, w szczególności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potwierdzających poniesienie przez </w:t>
      </w:r>
      <w:proofErr w:type="spellStart"/>
      <w:r w:rsidRPr="0027646B">
        <w:rPr>
          <w:lang w:eastAsia="en-US"/>
        </w:rPr>
        <w:t>grantobiorcę</w:t>
      </w:r>
      <w:proofErr w:type="spellEnd"/>
      <w:r w:rsidRPr="0027646B">
        <w:rPr>
          <w:lang w:eastAsia="en-US"/>
        </w:rPr>
        <w:t xml:space="preserve"> kosztów na realizację tego zadania, oraz przekazania LGD kopii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tych dokumentów w terminie określonym w tej umowie;</w:t>
      </w:r>
    </w:p>
    <w:p w:rsidR="00DC0EB5" w:rsidRPr="0027646B" w:rsidRDefault="00DC0EB5" w:rsidP="00014568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udostępniania LGD informacji i dokumentów niezbędnych do przeprowadzenia kontroli, monitoringu i ewaluacji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zadania, na które jest udzielany grant.</w:t>
      </w:r>
    </w:p>
    <w:p w:rsidR="005E3652" w:rsidRPr="0027646B" w:rsidRDefault="00DC0EB5" w:rsidP="0001456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 gdy zgodnie ze statutem danego podmiotu w ramach jego struktury organizacyjnej są powołane jednostki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organizacyjne, takie jak sekcje lub koła, limit, o którym mowa w ust. 4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1, liczy się oddzielnie na ten podmiot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i oddzielnie na jego jednostki organizacyjne, jeżeli realizacja zadania, na które jest udzielany grant, jest związana</w:t>
      </w:r>
      <w:r w:rsidR="005E3652" w:rsidRPr="0027646B">
        <w:rPr>
          <w:lang w:eastAsia="en-US"/>
        </w:rPr>
        <w:t xml:space="preserve">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z przedmiotem działalności danej jednostki organizacyjnej.</w:t>
      </w:r>
    </w:p>
    <w:p w:rsidR="00DC0EB5" w:rsidRPr="0027646B" w:rsidRDefault="00B936BE" w:rsidP="0001456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 xml:space="preserve">Przepisu ust. 3 </w:t>
      </w:r>
      <w:proofErr w:type="spellStart"/>
      <w:r w:rsidRPr="0027646B">
        <w:t>pkt</w:t>
      </w:r>
      <w:proofErr w:type="spellEnd"/>
      <w:r w:rsidRPr="0027646B">
        <w:t xml:space="preserve"> 1 lit. b nie stosuje się do projektów grantowych</w:t>
      </w:r>
      <w:r w:rsidR="00DC0EB5" w:rsidRPr="0027646B">
        <w:rPr>
          <w:lang w:eastAsia="en-US"/>
        </w:rPr>
        <w:t>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30.</w:t>
      </w:r>
    </w:p>
    <w:p w:rsidR="005E3652" w:rsidRPr="0027646B" w:rsidRDefault="00DC0EB5" w:rsidP="0001456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o płatność składa się w urzędzie marszałkowskim albo samorządowej jednostce samorządu województwa,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 którym jest zawarta umowa.</w:t>
      </w:r>
    </w:p>
    <w:p w:rsidR="005E3652" w:rsidRPr="0027646B" w:rsidRDefault="00DC0EB5" w:rsidP="0001456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Do wniosku o płatność dołącza się dokumenty niezbędne do wypłaty środków finansowych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z tytułu pomocy, potwierdzające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spełnienie warunków wypłaty pomocy, których wykaz zawiera formularz wniosku o płatność.</w:t>
      </w:r>
    </w:p>
    <w:p w:rsidR="005E3652" w:rsidRPr="0027646B" w:rsidRDefault="00DC0EB5" w:rsidP="0001456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</w:t>
      </w:r>
      <w:r w:rsidR="006B6439" w:rsidRPr="0027646B">
        <w:t xml:space="preserve">przypadku operacji w zakresie określonym w § 2 ust. 1 </w:t>
      </w:r>
      <w:proofErr w:type="spellStart"/>
      <w:r w:rsidR="006B6439" w:rsidRPr="0027646B">
        <w:t>pkt</w:t>
      </w:r>
      <w:proofErr w:type="spellEnd"/>
      <w:r w:rsidR="006B6439" w:rsidRPr="0027646B">
        <w:t xml:space="preserve"> 2 lit. a wniosek o płatność pierwszej transzy pomocy beneficjent składa w terminie 3 miesięcy od dnia zawarcia umowy, a wniosek o płatność drugiej transzy – po spełnieniu warunków wypłaty drugiej transzy, </w:t>
      </w:r>
      <w:r w:rsidR="006B6439" w:rsidRPr="0027646B">
        <w:br/>
        <w:t xml:space="preserve">w terminie określonym w umowie, nie później jednak niż po upływie 2 lat od dnia zawarcia umowy i nie później niż w dniu 31 grudnia 2022 </w:t>
      </w:r>
      <w:r w:rsidRPr="0027646B">
        <w:rPr>
          <w:lang w:eastAsia="en-US"/>
        </w:rPr>
        <w:t>r.</w:t>
      </w:r>
    </w:p>
    <w:p w:rsidR="005E3652" w:rsidRPr="0027646B" w:rsidRDefault="00DC0EB5" w:rsidP="0001456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operacji w zakresie innym niż określony w § 2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2 lit. a wniosek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o płatność beneficjent składa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 terminie określonym w umowie, nie później jednak niż po upływie 2 lat od dnia zawarcia umowy i nie później niż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 dniu 31 grudnia 2022 r.</w:t>
      </w:r>
    </w:p>
    <w:p w:rsidR="00DC0EB5" w:rsidRPr="0027646B" w:rsidRDefault="00DC0EB5" w:rsidP="00014568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Formularz wniosku o płatność udostępnia się nie później niż w dniu podania do publicznej wiadomości ogłoszenia,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 którym mowa w art. 19 ust. 1 ustawy z dnia 20 lutego 2015 r.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o rozwoju lokalnym z udziałem lokalnej społeczności.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lastRenderedPageBreak/>
        <w:t>§ 31.</w:t>
      </w:r>
    </w:p>
    <w:p w:rsidR="005E3652" w:rsidRPr="0027646B" w:rsidRDefault="00DC0EB5" w:rsidP="0001456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Jeżeli wniosek o płatność zawiera braki,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wzywa beneficjenta, w formie pisemnej, do ich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usunięcia w terminie 14 dni od dnia doręczenia wezwania.</w:t>
      </w:r>
    </w:p>
    <w:p w:rsidR="005E3652" w:rsidRPr="0027646B" w:rsidRDefault="00DC0EB5" w:rsidP="0001456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Jeżeli beneficjent, pomimo wezwania do usunięcia braków, nie usunął ich w terminie,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wzywa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ponownie beneficjenta, w formie pisemnej, do ich usunięcia w terminie 14 dni od dnia doręczenia wezwania.</w:t>
      </w:r>
    </w:p>
    <w:p w:rsidR="005E3652" w:rsidRPr="0027646B" w:rsidRDefault="00DC0EB5" w:rsidP="0001456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Jeżeli beneficjent nie usunął braków,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rozpatruje wniosek o płatność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w zakresie, w jakim został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wypełniony, oraz na podstawie dołączonych do niego i poprawnie sporządzonych dokumentów.</w:t>
      </w:r>
    </w:p>
    <w:p w:rsidR="00DC0EB5" w:rsidRPr="0027646B" w:rsidRDefault="00DC0EB5" w:rsidP="00014568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trakcie rozpatrywania wniosku o płatność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może wzywać beneficjenta, w formie pisemnej,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do wyjaśnienia faktów istotnych dla rozstrzygnięcia sprawy lub przedstawienia dowodów na potwierdzenie tych faktów,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 terminie 14 dni od dnia doręczenia wezwania.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32.</w:t>
      </w:r>
    </w:p>
    <w:p w:rsidR="00DC0EB5" w:rsidRPr="0027646B" w:rsidRDefault="00DC0EB5" w:rsidP="0001456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Wypłaty środków finansowych z tytułu pomocy dokonuje się niezwłocznie po pozytywnym rozpatrzeniu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wniosku o płatność, w terminie:</w:t>
      </w:r>
    </w:p>
    <w:p w:rsidR="005E3652" w:rsidRPr="0027646B" w:rsidRDefault="00DC0EB5" w:rsidP="0001456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30 dni od dnia złożenia wniosku o płatność pierwszej transzy, o której mowa w § 29 ust. 1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1;</w:t>
      </w:r>
    </w:p>
    <w:p w:rsidR="005E3652" w:rsidRPr="0027646B" w:rsidRDefault="00DC0EB5" w:rsidP="00014568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3 miesięcy od dnia złożenia wniosku o płatność – w przypadku wniosku o płatność innego niż wniosek, o którym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mowa w </w:t>
      </w:r>
      <w:proofErr w:type="spellStart"/>
      <w:r w:rsidRPr="0027646B">
        <w:rPr>
          <w:lang w:eastAsia="en-US"/>
        </w:rPr>
        <w:t>pkt</w:t>
      </w:r>
      <w:proofErr w:type="spellEnd"/>
      <w:r w:rsidRPr="0027646B">
        <w:rPr>
          <w:lang w:eastAsia="en-US"/>
        </w:rPr>
        <w:t xml:space="preserve"> 1.</w:t>
      </w:r>
    </w:p>
    <w:p w:rsidR="00DC0EB5" w:rsidRPr="0027646B" w:rsidRDefault="00DC0EB5" w:rsidP="00014568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trybu rozpatrywania wniosków o płatność przepisy § 24 i § 25 stosuje się odpowiednio.</w:t>
      </w: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33.</w:t>
      </w:r>
    </w:p>
    <w:p w:rsidR="00DC0EB5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razie śmierci beneficjenta będącego osobą fizyczną, rozwiązania, połączenia lub podziału beneficjenta będącego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osobą prawną lub jednostką organizacyjną nieposiadającą osobowości prawnej lub wystąpienia innego zdarzenia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prawnego, w wyniku których zaistnieje następstwo prawne, następcy prawnemu beneficjenta pomoc jest przyznawana,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jeżeli:</w:t>
      </w:r>
    </w:p>
    <w:p w:rsidR="005E3652" w:rsidRPr="0027646B" w:rsidRDefault="00DC0EB5" w:rsidP="00014568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są spełnione warunki określone w art. 43 ust. 2 ustawy z dnia 20 lutego 2015 r. o wspieraniu rozwoju obszarów wiejskich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 udziałem środków Europejskiego Funduszu Rolnego na rzecz Rozwoju Obszarów Wiejskich w ramach Programu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Rozwoju Obszarów Wiejskich na lata 2014–2020;</w:t>
      </w:r>
    </w:p>
    <w:p w:rsidR="00DC0EB5" w:rsidRPr="0027646B" w:rsidRDefault="00DC0EB5" w:rsidP="00014568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na następcę prawnego beneficjenta przeszły prawa nabyte w związku z realizacją operacji oraz inne prawa niezbędne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do jej zrealizowania.</w:t>
      </w:r>
    </w:p>
    <w:p w:rsidR="005E3652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następcy prawnego beneficjenta o przyznanie pomocy, zwany dalej „wnioskiem następcy”, składa się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w urzędzie marszałkowskim albo samorządowej jednostce, w terminie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2 miesięcy od dnia zaistnienia zdarzenia określonego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 ust. 1</w:t>
      </w:r>
      <w:r w:rsidR="005E3652" w:rsidRPr="0027646B">
        <w:rPr>
          <w:lang w:eastAsia="en-US"/>
        </w:rPr>
        <w:t>.</w:t>
      </w:r>
    </w:p>
    <w:p w:rsidR="005E3652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wniosku następcy dołącza się dokument potwierdzający fakt zaistnienia następstwa prawnego.</w:t>
      </w:r>
    </w:p>
    <w:p w:rsidR="00DC0EB5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Jeżeli nie zostało zakończone postępowanie sądowe o stwierdzenie nabycia spadku, spadkobierca beneficjenta dołącza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do wniosku następcy zaświadczenie sądu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o zarejestrowaniu wniosku o stwierdzenie nabycia spadku albo kopię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wniosku o stwierdzenie nabycia spadku:</w:t>
      </w:r>
    </w:p>
    <w:p w:rsidR="005E3652" w:rsidRPr="0027646B" w:rsidRDefault="00DC0EB5" w:rsidP="0001456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potwierdzoną za zgodność z oryginałem przez sąd albo</w:t>
      </w:r>
    </w:p>
    <w:p w:rsidR="00DC0EB5" w:rsidRPr="0027646B" w:rsidRDefault="006B6439" w:rsidP="0001456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 xml:space="preserve">poświadczoną za zgodność z oryginałem przez notariusza lub przez występującego w sprawie pełnomocnika będącego radcą prawnym lub adwokatem albo potwierdzoną za zgodność z oryginałem przez upoważnionego pracownika urzędu marszałkowskiego albo samorządowej jednostki, wraz z potwierdzeniem nadania tego wniosku przesyłką rejestrowaną w polskiej placówce pocztowej operatora wyznaczonego w rozumieniu ustawy z dnia 23 listopada 2012 r. – Prawo pocztowe (Dz. U. z 2016 r. poz. 1113) albo kopią tego </w:t>
      </w:r>
      <w:r w:rsidRPr="0027646B">
        <w:lastRenderedPageBreak/>
        <w:t>potwierdzenia poświadczoną za zgodność z oryginałem przez notariusza lub przez występującego w sprawie pełnomocnika będącego radcą prawnym lub adwokatem albo potwierdzoną za zgodność z oryginałem przez upoważnionego pracownika urzędu marszałkowskiego albo samorządowej jednostki</w:t>
      </w:r>
      <w:r w:rsidR="00DC0EB5" w:rsidRPr="0027646B">
        <w:rPr>
          <w:lang w:eastAsia="en-US"/>
        </w:rPr>
        <w:t>.</w:t>
      </w:r>
    </w:p>
    <w:p w:rsidR="005E3652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przypadku, o którym mowa w ust. 4, spadkobierca przekazuje zarządowi województwa odpis prawomocnego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postanowienia sądu o stwierdzeniu nabycia spadku w terminie 14 dni od dnia uprawomocnienia się tego postanowienia.</w:t>
      </w:r>
      <w:r w:rsidR="005E3652" w:rsidRPr="0027646B">
        <w:rPr>
          <w:lang w:eastAsia="en-US"/>
        </w:rPr>
        <w:t xml:space="preserve"> </w:t>
      </w:r>
    </w:p>
    <w:p w:rsidR="005E3652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Jeżeli z postanowienia sądu o stwierdzeniu nabycia spadku albo z zarejestrowanego aktu poświadczenia dziedziczenia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sporządzonego przez notariusza wynika, że uprawnionych do nabycia spadku jest więcej niż jeden spadkobierca,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spadkobierca, który złożył wniosek następcy, dołącza do tego wniosku oświadczenia pozostałych spadkobierców, że wyrażają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zgodę na przyznanie pomocy.</w:t>
      </w:r>
    </w:p>
    <w:p w:rsidR="005E3652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złożenia wniosku następcy po upływie terminu, o którym mowa w ust. 2,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nie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przyznaje pomocy, o czym informuje podmiot ubiegający się </w:t>
      </w:r>
      <w:r w:rsidR="006B6439" w:rsidRPr="0027646B">
        <w:rPr>
          <w:lang w:eastAsia="en-US"/>
        </w:rPr>
        <w:br/>
      </w:r>
      <w:r w:rsidRPr="0027646B">
        <w:rPr>
          <w:lang w:eastAsia="en-US"/>
        </w:rPr>
        <w:t>o przyznanie pomocy, podając przyczyny nieprzyznania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pomocy.</w:t>
      </w:r>
    </w:p>
    <w:p w:rsidR="005E3652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następcy rozpatruje się w terminie miesiąca od dnia jego złożenia.</w:t>
      </w:r>
    </w:p>
    <w:p w:rsidR="00DC0EB5" w:rsidRPr="0027646B" w:rsidRDefault="00DC0EB5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wniosku następcy i trybu jego rozpatrywania przepisy art. 23 ustawy z dnia 20 lutego 2015 r. o rozwoju lokalnym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z udziałem lokalnej społeczności oraz przepisy § 19 ust. 1 </w:t>
      </w:r>
      <w:r w:rsidR="00C37169" w:rsidRPr="0027646B">
        <w:rPr>
          <w:lang w:eastAsia="en-US"/>
        </w:rPr>
        <w:t>pkt.</w:t>
      </w:r>
      <w:r w:rsidRPr="0027646B">
        <w:rPr>
          <w:lang w:eastAsia="en-US"/>
        </w:rPr>
        <w:t xml:space="preserve"> 1–5, 8 i 10 i ust. 2–5 oraz § 23–25 stosuje się odpowiednio.</w:t>
      </w:r>
    </w:p>
    <w:p w:rsidR="006B6439" w:rsidRPr="0027646B" w:rsidRDefault="006B6439" w:rsidP="00014568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t>Następcy prawnemu LGD nie przyznaje się pomocy.</w:t>
      </w:r>
    </w:p>
    <w:p w:rsidR="0019175E" w:rsidRPr="0027646B" w:rsidRDefault="0019175E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0B3C3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34.</w:t>
      </w:r>
    </w:p>
    <w:p w:rsidR="00C37169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razie zbycia całości lub części gospodarstwa rolnego albo całości lub części przedsiębiorstwa beneficjenta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po przyznaniu pomocy nabywcy gospodarstwa rolnego lub </w:t>
      </w:r>
    </w:p>
    <w:p w:rsidR="005E3652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jego części albo nabywcy przedsiębiorstwa lub jego części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pomoc jest przyznawana, na jego wniosek, jeżeli są spełnione warunki określone w art. 43 ust. 2 ustawy z dnia 20 lutego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2015 r. o wspieraniu rozwoju obszarów wiejskich z udziałem środków Europejskiego Funduszu Rolnego na rzecz Rozwoju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Obszarów Wiejskich w ramach Programu Rozwoju Obszarów Wiejskich na lata 2014–2020.</w:t>
      </w:r>
    </w:p>
    <w:p w:rsidR="005E3652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nabywcy gospodarstwa rolnego lub jego części albo nabywcy przedsiębiorstwa lub jego części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 przyznanie pomocy, zwany dalej „wnioskiem nabywcy”, składa się do </w:t>
      </w:r>
      <w:proofErr w:type="spellStart"/>
      <w:r w:rsidRPr="0027646B">
        <w:rPr>
          <w:lang w:eastAsia="en-US"/>
        </w:rPr>
        <w:t>zarządu</w:t>
      </w:r>
      <w:proofErr w:type="spellEnd"/>
      <w:r w:rsidRPr="0027646B">
        <w:rPr>
          <w:lang w:eastAsia="en-US"/>
        </w:rPr>
        <w:t xml:space="preserve"> województwa w terminie 2 miesięcy od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dnia nabycia gospodarstwa rolnego lub jego części albo przedsiębiorstwa lub jego części, objętych realizacją operacji.</w:t>
      </w:r>
    </w:p>
    <w:p w:rsidR="005E3652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wniosku nabywcy dołącza się dokument potwierdzający nabycie gospodarstwa rolnego lub jego części albo</w:t>
      </w:r>
      <w:r w:rsidR="005E3652" w:rsidRPr="0027646B">
        <w:rPr>
          <w:lang w:eastAsia="en-US"/>
        </w:rPr>
        <w:t xml:space="preserve"> p</w:t>
      </w:r>
      <w:r w:rsidRPr="0027646B">
        <w:rPr>
          <w:lang w:eastAsia="en-US"/>
        </w:rPr>
        <w:t>rzedsiębiorstwa lub jego części, objętych realizacją operacji.</w:t>
      </w:r>
    </w:p>
    <w:p w:rsidR="005E3652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W przypadku złożenia wniosku nabywcy po upływie terminu, o którym mowa w ust. 2, </w:t>
      </w:r>
      <w:proofErr w:type="spellStart"/>
      <w:r w:rsidRPr="0027646B">
        <w:rPr>
          <w:lang w:eastAsia="en-US"/>
        </w:rPr>
        <w:t>zarząd</w:t>
      </w:r>
      <w:proofErr w:type="spellEnd"/>
      <w:r w:rsidRPr="0027646B">
        <w:rPr>
          <w:lang w:eastAsia="en-US"/>
        </w:rPr>
        <w:t xml:space="preserve"> województwa nie</w:t>
      </w:r>
      <w:r w:rsidR="005E3652" w:rsidRPr="0027646B">
        <w:rPr>
          <w:lang w:eastAsia="en-US"/>
        </w:rPr>
        <w:t xml:space="preserve"> p</w:t>
      </w:r>
      <w:r w:rsidRPr="0027646B">
        <w:rPr>
          <w:lang w:eastAsia="en-US"/>
        </w:rPr>
        <w:t xml:space="preserve">rzyznaje pomocy, o czym informuje podmiot ubiegający się </w:t>
      </w:r>
      <w:r w:rsidR="00C37169" w:rsidRPr="0027646B">
        <w:rPr>
          <w:lang w:eastAsia="en-US"/>
        </w:rPr>
        <w:br/>
      </w:r>
      <w:r w:rsidRPr="0027646B">
        <w:rPr>
          <w:lang w:eastAsia="en-US"/>
        </w:rPr>
        <w:t>o przyznanie pomocy, podając przyczyny nieprzyznania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pomocy.</w:t>
      </w:r>
    </w:p>
    <w:p w:rsidR="005E3652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Wniosek nabywcy rozpatruje się w terminie miesiąca od dnia jego złożenia.</w:t>
      </w:r>
    </w:p>
    <w:p w:rsidR="00DC0EB5" w:rsidRPr="0027646B" w:rsidRDefault="00DC0EB5" w:rsidP="00014568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wniosku nabywcy i trybu jego rozpatrywania przepisy art. 23 ustawy z dnia 20 lutego 2015 r. o rozwoju lokalnym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z udziałem lokalnej społeczności oraz przepisy § 19 ust. 1 </w:t>
      </w:r>
      <w:r w:rsidR="00C37169" w:rsidRPr="0027646B">
        <w:rPr>
          <w:lang w:eastAsia="en-US"/>
        </w:rPr>
        <w:t>pkt.</w:t>
      </w:r>
      <w:r w:rsidRPr="0027646B">
        <w:rPr>
          <w:lang w:eastAsia="en-US"/>
        </w:rPr>
        <w:t xml:space="preserve"> </w:t>
      </w:r>
      <w:r w:rsidR="00C37169" w:rsidRPr="0027646B">
        <w:rPr>
          <w:lang w:eastAsia="en-US"/>
        </w:rPr>
        <w:br/>
      </w:r>
      <w:r w:rsidRPr="0027646B">
        <w:rPr>
          <w:lang w:eastAsia="en-US"/>
        </w:rPr>
        <w:t>1–5, 8 i 10 i ust. 2–5 oraz § 23–25 stosuje się odpowiednio.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37169" w:rsidRPr="0027646B" w:rsidRDefault="00C37169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35.</w:t>
      </w:r>
    </w:p>
    <w:p w:rsidR="005E3652" w:rsidRPr="0027646B" w:rsidRDefault="00DC0EB5" w:rsidP="0001456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Wysokość pomocy przyznanej następcy prawnemu beneficjenta albo nabywcy gospodarstwa rolnego lub jego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części albo nabywcy przedsiębiorstwa lub jego części nie może przekraczać kwoty pomocy, która nie została wypłacona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temu beneficjentowi.</w:t>
      </w:r>
    </w:p>
    <w:p w:rsidR="00DC0EB5" w:rsidRPr="0027646B" w:rsidRDefault="00DC0EB5" w:rsidP="0001456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lastRenderedPageBreak/>
        <w:t>Umowa zawarta z następcą prawnym beneficjenta albo nabywcą gospodarstwa rolnego lub jego części albo nabywcą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przedsiębiorstwa lub jego części określa warunki kontynuowania realizacji operacji.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36.</w:t>
      </w:r>
    </w:p>
    <w:p w:rsidR="005E3652" w:rsidRPr="0027646B" w:rsidRDefault="00DC0EB5" w:rsidP="0001456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W przypadkach określonych w § 33 i § 34 pomoc przyznaje się następcy prawnemu beneficjenta albo nabywcy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gospodarstwa rolnego lub jego części, albo nabywcy przedsiębiorstwa lub jego części do wysokości limitu,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o którym mowa w § 15 ust. 1 i 2.</w:t>
      </w:r>
    </w:p>
    <w:p w:rsidR="00DC0EB5" w:rsidRPr="0027646B" w:rsidRDefault="00DC0EB5" w:rsidP="0001456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Jeżeli suma kwot pomocy wypłaconej w ramach operacji zrealizowanych przez beneficjenta </w:t>
      </w:r>
      <w:r w:rsidR="00C37169" w:rsidRPr="0027646B">
        <w:rPr>
          <w:lang w:eastAsia="en-US"/>
        </w:rPr>
        <w:br/>
      </w:r>
      <w:r w:rsidRPr="0027646B">
        <w:rPr>
          <w:lang w:eastAsia="en-US"/>
        </w:rPr>
        <w:t>i jego następcę prawnego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albo nabywcę gospodarstwa rolnego lub jego części, albo nabywcę przedsiębiorstwa lub jego części, objętych realizacją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operacji, i kwot pomocy przyznanej </w:t>
      </w:r>
      <w:r w:rsidR="00C37169" w:rsidRPr="0027646B">
        <w:rPr>
          <w:lang w:eastAsia="en-US"/>
        </w:rPr>
        <w:br/>
      </w:r>
      <w:r w:rsidRPr="0027646B">
        <w:rPr>
          <w:lang w:eastAsia="en-US"/>
        </w:rPr>
        <w:t>w ramach operacji, których realizacja nie została jeszcze zakończona przez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beneficjenta </w:t>
      </w:r>
      <w:r w:rsidR="00C37169" w:rsidRPr="0027646B">
        <w:rPr>
          <w:lang w:eastAsia="en-US"/>
        </w:rPr>
        <w:br/>
      </w:r>
      <w:r w:rsidRPr="0027646B">
        <w:rPr>
          <w:lang w:eastAsia="en-US"/>
        </w:rPr>
        <w:t>i jego następcę prawnego albo nabywcę gospodarstwa rolnego lub jego części, albo nabywcę przedsiębiorstwa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lub jego części, przekracza limit, o którym mowa w § 15 ust. 1 i 2, następca prawny beneficjenta albo nabywca gospodarstwa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rolnego lub jego części, albo nabywca przedsiębiorstwa lub jego części, objętych realizacją operacji, nie zwraca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pomocy wypłaconej przed dniem zaistnienia następstwa prawnego albo nabycia gospodarstwa rolnego lub jego części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albo przedsiębiorstwa lub jego części, objętych realizacją operacji, jeżeli ten następca albo nabywca realizuje zobowiązania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beneficjenta.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37.</w:t>
      </w:r>
    </w:p>
    <w:p w:rsidR="005E3652" w:rsidRPr="0027646B" w:rsidRDefault="00DC0EB5" w:rsidP="0001456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Obliczania i oznaczania terminów związanych z wykonywaniem czynności w toku postępowania w sprawie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o przyznanie pomocy i wypłatę środków finansowych z tytułu pomocy dokonuje się zgodnie z przepisami Kodeksu cywilnego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dotyczącymi terminów.</w:t>
      </w:r>
    </w:p>
    <w:p w:rsidR="00DC0EB5" w:rsidRPr="0027646B" w:rsidRDefault="00DC0EB5" w:rsidP="0001456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Jeżeli przepisy rozporządzenia nie stanowią inaczej, termin uważa się za zachowany, jeżeli przed jego upływem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pismo zostało nadane w polskiej placówce pocztowej operatora wyznaczonego w rozumieniu ustawy z dnia 23 listopada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2012 r. – Prawo pocztowe przesyłką rejestrowaną albo złożone w polskim urzędzie konsularnym.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5E3652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38.</w:t>
      </w:r>
    </w:p>
    <w:p w:rsidR="00DC0EB5" w:rsidRPr="0027646B" w:rsidRDefault="00DC0EB5" w:rsidP="0001456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Koszty ogólne poniesione przed dniem wejścia w życie rozporządzenia podlegają refundacji w pełnej wysokości</w:t>
      </w:r>
      <w:r w:rsidR="005E3652" w:rsidRPr="0027646B">
        <w:rPr>
          <w:lang w:eastAsia="en-US"/>
        </w:rPr>
        <w:t xml:space="preserve"> </w:t>
      </w:r>
      <w:r w:rsidRPr="0027646B">
        <w:rPr>
          <w:lang w:eastAsia="en-US"/>
        </w:rPr>
        <w:t>określonej w § 18 ust. 1, jeżeli zostały:</w:t>
      </w:r>
    </w:p>
    <w:p w:rsidR="00DC0EB5" w:rsidRPr="0027646B" w:rsidRDefault="00DC0EB5" w:rsidP="0001456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poniesione:</w:t>
      </w:r>
    </w:p>
    <w:p w:rsidR="00C8725A" w:rsidRPr="0027646B" w:rsidRDefault="00DC0EB5" w:rsidP="000145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od dnia 1 stycznia 2014 r.</w:t>
      </w:r>
    </w:p>
    <w:p w:rsidR="00DC0EB5" w:rsidRPr="0027646B" w:rsidRDefault="00DC0EB5" w:rsidP="000145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zgodnie z przepisami o zamówieniach publicznych – w przypadku gdy te przepisy mają zastosowanie;</w:t>
      </w:r>
    </w:p>
    <w:p w:rsidR="00DC0EB5" w:rsidRPr="0027646B" w:rsidRDefault="00DC0EB5" w:rsidP="0001456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uwzględnione w oddzielnym systemie rachunkowości albo do ich identyfikacji wykorzystano odpowiedni kod rachunkowy,</w:t>
      </w:r>
      <w:r w:rsidR="00C8725A" w:rsidRPr="0027646B">
        <w:rPr>
          <w:lang w:eastAsia="en-US"/>
        </w:rPr>
        <w:t xml:space="preserve"> </w:t>
      </w:r>
      <w:r w:rsidRPr="0027646B">
        <w:rPr>
          <w:lang w:eastAsia="en-US"/>
        </w:rPr>
        <w:t xml:space="preserve">o których mowa w art. 66 ust. 1 lit. c </w:t>
      </w:r>
      <w:proofErr w:type="spellStart"/>
      <w:r w:rsidRPr="0027646B">
        <w:rPr>
          <w:lang w:eastAsia="en-US"/>
        </w:rPr>
        <w:t>ppkt</w:t>
      </w:r>
      <w:proofErr w:type="spellEnd"/>
      <w:r w:rsidRPr="0027646B">
        <w:rPr>
          <w:lang w:eastAsia="en-US"/>
        </w:rPr>
        <w:t xml:space="preserve"> i rozporządzenia nr 1305/2013.</w:t>
      </w:r>
    </w:p>
    <w:p w:rsidR="00DC0EB5" w:rsidRPr="0027646B" w:rsidRDefault="00DC0EB5" w:rsidP="0001456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>Do przyznawania i wypłaty środków finansowych z tytułu kosztów ogólnych, o których mowa w ust. 1, przepisu</w:t>
      </w:r>
      <w:r w:rsidR="00C8725A" w:rsidRPr="0027646B">
        <w:rPr>
          <w:lang w:eastAsia="en-US"/>
        </w:rPr>
        <w:t xml:space="preserve"> </w:t>
      </w:r>
      <w:r w:rsidRPr="0027646B">
        <w:rPr>
          <w:lang w:eastAsia="en-US"/>
        </w:rPr>
        <w:t>§ 29 ust. 3 nie stosuje się.</w:t>
      </w:r>
    </w:p>
    <w:p w:rsidR="0019175E" w:rsidRPr="0027646B" w:rsidRDefault="0019175E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C8725A" w:rsidRPr="0027646B" w:rsidRDefault="00DC0EB5" w:rsidP="0019175E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27646B">
        <w:rPr>
          <w:b/>
          <w:bCs/>
          <w:lang w:eastAsia="en-US"/>
        </w:rPr>
        <w:t>§ 39.</w:t>
      </w:r>
    </w:p>
    <w:p w:rsidR="00DC0EB5" w:rsidRPr="00DC0EB5" w:rsidRDefault="00DC0EB5" w:rsidP="0019175E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27646B">
        <w:rPr>
          <w:lang w:eastAsia="en-US"/>
        </w:rPr>
        <w:t xml:space="preserve">Rozporządzenie </w:t>
      </w:r>
      <w:r w:rsidR="006B6439" w:rsidRPr="0027646B">
        <w:t>wchodzi w życie z dniem następującym po dniu ogłoszenia</w:t>
      </w:r>
      <w:r w:rsidRPr="0027646B">
        <w:rPr>
          <w:lang w:eastAsia="en-US"/>
        </w:rPr>
        <w:t>.</w:t>
      </w:r>
    </w:p>
    <w:p w:rsidR="00DC0EB5" w:rsidRPr="00DC0EB5" w:rsidRDefault="00DC0EB5" w:rsidP="0019175E">
      <w:pPr>
        <w:spacing w:line="240" w:lineRule="auto"/>
      </w:pPr>
    </w:p>
    <w:sectPr w:rsidR="00DC0EB5" w:rsidRPr="00DC0EB5" w:rsidSect="000B3C3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EB" w:rsidRDefault="00EA29EB" w:rsidP="000B3C37">
      <w:pPr>
        <w:spacing w:line="240" w:lineRule="auto"/>
      </w:pPr>
      <w:r>
        <w:separator/>
      </w:r>
    </w:p>
  </w:endnote>
  <w:endnote w:type="continuationSeparator" w:id="0">
    <w:p w:rsidR="00EA29EB" w:rsidRDefault="00EA29EB" w:rsidP="000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9547"/>
      <w:docPartObj>
        <w:docPartGallery w:val="Page Numbers (Bottom of Page)"/>
        <w:docPartUnique/>
      </w:docPartObj>
    </w:sdtPr>
    <w:sdtContent>
      <w:p w:rsidR="000B3C37" w:rsidRDefault="002E5FE6">
        <w:pPr>
          <w:pStyle w:val="Stopka"/>
          <w:jc w:val="right"/>
        </w:pPr>
        <w:fldSimple w:instr=" PAGE   \* MERGEFORMAT ">
          <w:r w:rsidR="009C3292">
            <w:rPr>
              <w:noProof/>
            </w:rPr>
            <w:t>1</w:t>
          </w:r>
        </w:fldSimple>
      </w:p>
    </w:sdtContent>
  </w:sdt>
  <w:p w:rsidR="000B3C37" w:rsidRDefault="000B3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EB" w:rsidRDefault="00EA29EB" w:rsidP="000B3C37">
      <w:pPr>
        <w:spacing w:line="240" w:lineRule="auto"/>
      </w:pPr>
      <w:r>
        <w:separator/>
      </w:r>
    </w:p>
  </w:footnote>
  <w:footnote w:type="continuationSeparator" w:id="0">
    <w:p w:rsidR="00EA29EB" w:rsidRDefault="00EA29EB" w:rsidP="000B3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62"/>
    <w:multiLevelType w:val="hybridMultilevel"/>
    <w:tmpl w:val="FCF87B36"/>
    <w:lvl w:ilvl="0" w:tplc="9F88B7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4D0F"/>
    <w:multiLevelType w:val="hybridMultilevel"/>
    <w:tmpl w:val="962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44D4"/>
    <w:multiLevelType w:val="hybridMultilevel"/>
    <w:tmpl w:val="803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52CC8"/>
    <w:multiLevelType w:val="hybridMultilevel"/>
    <w:tmpl w:val="3DD8E6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3C4320F"/>
    <w:multiLevelType w:val="hybridMultilevel"/>
    <w:tmpl w:val="AE60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26A9F"/>
    <w:multiLevelType w:val="hybridMultilevel"/>
    <w:tmpl w:val="BEB0F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E4912"/>
    <w:multiLevelType w:val="hybridMultilevel"/>
    <w:tmpl w:val="96D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F54F2"/>
    <w:multiLevelType w:val="hybridMultilevel"/>
    <w:tmpl w:val="F9562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622C1"/>
    <w:multiLevelType w:val="hybridMultilevel"/>
    <w:tmpl w:val="0B74A5A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09A41A91"/>
    <w:multiLevelType w:val="hybridMultilevel"/>
    <w:tmpl w:val="5366D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E36B6"/>
    <w:multiLevelType w:val="hybridMultilevel"/>
    <w:tmpl w:val="5A525F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20686E"/>
    <w:multiLevelType w:val="hybridMultilevel"/>
    <w:tmpl w:val="32A06CEA"/>
    <w:lvl w:ilvl="0" w:tplc="A0429F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07032"/>
    <w:multiLevelType w:val="hybridMultilevel"/>
    <w:tmpl w:val="42E8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E652F"/>
    <w:multiLevelType w:val="hybridMultilevel"/>
    <w:tmpl w:val="375E7C6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143A371B"/>
    <w:multiLevelType w:val="hybridMultilevel"/>
    <w:tmpl w:val="A578811A"/>
    <w:lvl w:ilvl="0" w:tplc="192AC4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550B4"/>
    <w:multiLevelType w:val="hybridMultilevel"/>
    <w:tmpl w:val="AFB2EB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D941A6"/>
    <w:multiLevelType w:val="hybridMultilevel"/>
    <w:tmpl w:val="3DA0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D6E80"/>
    <w:multiLevelType w:val="hybridMultilevel"/>
    <w:tmpl w:val="E050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0271D"/>
    <w:multiLevelType w:val="hybridMultilevel"/>
    <w:tmpl w:val="7578E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C40AE"/>
    <w:multiLevelType w:val="hybridMultilevel"/>
    <w:tmpl w:val="57A2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F5BF4"/>
    <w:multiLevelType w:val="hybridMultilevel"/>
    <w:tmpl w:val="D3F4E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8D503F"/>
    <w:multiLevelType w:val="hybridMultilevel"/>
    <w:tmpl w:val="A9E8BA30"/>
    <w:lvl w:ilvl="0" w:tplc="770C85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8469E"/>
    <w:multiLevelType w:val="hybridMultilevel"/>
    <w:tmpl w:val="5B02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647AF"/>
    <w:multiLevelType w:val="hybridMultilevel"/>
    <w:tmpl w:val="A17E0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C3F42"/>
    <w:multiLevelType w:val="hybridMultilevel"/>
    <w:tmpl w:val="266A1494"/>
    <w:lvl w:ilvl="0" w:tplc="CEA4F0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57FD8"/>
    <w:multiLevelType w:val="hybridMultilevel"/>
    <w:tmpl w:val="CB563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035E4"/>
    <w:multiLevelType w:val="hybridMultilevel"/>
    <w:tmpl w:val="A974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C171F"/>
    <w:multiLevelType w:val="hybridMultilevel"/>
    <w:tmpl w:val="8C0AF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25D07"/>
    <w:multiLevelType w:val="hybridMultilevel"/>
    <w:tmpl w:val="DC1CC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A5713"/>
    <w:multiLevelType w:val="hybridMultilevel"/>
    <w:tmpl w:val="AE10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40001"/>
    <w:multiLevelType w:val="hybridMultilevel"/>
    <w:tmpl w:val="81DC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4D0FAA"/>
    <w:multiLevelType w:val="hybridMultilevel"/>
    <w:tmpl w:val="42E8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E194F"/>
    <w:multiLevelType w:val="hybridMultilevel"/>
    <w:tmpl w:val="2400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54302C"/>
    <w:multiLevelType w:val="hybridMultilevel"/>
    <w:tmpl w:val="A8287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563B9"/>
    <w:multiLevelType w:val="hybridMultilevel"/>
    <w:tmpl w:val="875A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D21714"/>
    <w:multiLevelType w:val="hybridMultilevel"/>
    <w:tmpl w:val="1B808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43E11"/>
    <w:multiLevelType w:val="hybridMultilevel"/>
    <w:tmpl w:val="91026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6C0FCB"/>
    <w:multiLevelType w:val="hybridMultilevel"/>
    <w:tmpl w:val="1ACECA9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3DED5FB2"/>
    <w:multiLevelType w:val="hybridMultilevel"/>
    <w:tmpl w:val="097E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663E78"/>
    <w:multiLevelType w:val="hybridMultilevel"/>
    <w:tmpl w:val="8E641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EB7259"/>
    <w:multiLevelType w:val="hybridMultilevel"/>
    <w:tmpl w:val="19E8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542BC1"/>
    <w:multiLevelType w:val="hybridMultilevel"/>
    <w:tmpl w:val="A9FC9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DF3AA6"/>
    <w:multiLevelType w:val="hybridMultilevel"/>
    <w:tmpl w:val="70DC2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AE34BA"/>
    <w:multiLevelType w:val="hybridMultilevel"/>
    <w:tmpl w:val="A7EC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FA50CC"/>
    <w:multiLevelType w:val="hybridMultilevel"/>
    <w:tmpl w:val="FF8C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C6277"/>
    <w:multiLevelType w:val="hybridMultilevel"/>
    <w:tmpl w:val="7172A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507F76"/>
    <w:multiLevelType w:val="hybridMultilevel"/>
    <w:tmpl w:val="5D66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FE0A65"/>
    <w:multiLevelType w:val="hybridMultilevel"/>
    <w:tmpl w:val="D6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765BA"/>
    <w:multiLevelType w:val="hybridMultilevel"/>
    <w:tmpl w:val="ADE49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44A10"/>
    <w:multiLevelType w:val="hybridMultilevel"/>
    <w:tmpl w:val="3D1CE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51">
    <w:nsid w:val="5339668E"/>
    <w:multiLevelType w:val="hybridMultilevel"/>
    <w:tmpl w:val="A2063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9D6F39"/>
    <w:multiLevelType w:val="hybridMultilevel"/>
    <w:tmpl w:val="6160325C"/>
    <w:lvl w:ilvl="0" w:tplc="9C142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CE2684"/>
    <w:multiLevelType w:val="hybridMultilevel"/>
    <w:tmpl w:val="C4B4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A845A3"/>
    <w:multiLevelType w:val="hybridMultilevel"/>
    <w:tmpl w:val="7298C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A41023"/>
    <w:multiLevelType w:val="hybridMultilevel"/>
    <w:tmpl w:val="9FD2C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2F3979"/>
    <w:multiLevelType w:val="hybridMultilevel"/>
    <w:tmpl w:val="47201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961D1D"/>
    <w:multiLevelType w:val="hybridMultilevel"/>
    <w:tmpl w:val="3F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1945E6"/>
    <w:multiLevelType w:val="hybridMultilevel"/>
    <w:tmpl w:val="14D2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3C74D5"/>
    <w:multiLevelType w:val="hybridMultilevel"/>
    <w:tmpl w:val="E1B6B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956786"/>
    <w:multiLevelType w:val="hybridMultilevel"/>
    <w:tmpl w:val="875A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9E3B89"/>
    <w:multiLevelType w:val="hybridMultilevel"/>
    <w:tmpl w:val="8CD2E088"/>
    <w:lvl w:ilvl="0" w:tplc="F528B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579BA"/>
    <w:multiLevelType w:val="hybridMultilevel"/>
    <w:tmpl w:val="DD42C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FE16C7"/>
    <w:multiLevelType w:val="hybridMultilevel"/>
    <w:tmpl w:val="1B62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DA0D2E"/>
    <w:multiLevelType w:val="hybridMultilevel"/>
    <w:tmpl w:val="400C90C8"/>
    <w:lvl w:ilvl="0" w:tplc="8E4ECA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5025D3"/>
    <w:multiLevelType w:val="hybridMultilevel"/>
    <w:tmpl w:val="9528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515F10"/>
    <w:multiLevelType w:val="hybridMultilevel"/>
    <w:tmpl w:val="1598E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456F5"/>
    <w:multiLevelType w:val="hybridMultilevel"/>
    <w:tmpl w:val="963E4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6F652D"/>
    <w:multiLevelType w:val="hybridMultilevel"/>
    <w:tmpl w:val="8418F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9E24A7"/>
    <w:multiLevelType w:val="hybridMultilevel"/>
    <w:tmpl w:val="8F88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7544C"/>
    <w:multiLevelType w:val="hybridMultilevel"/>
    <w:tmpl w:val="4E265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83FC8"/>
    <w:multiLevelType w:val="hybridMultilevel"/>
    <w:tmpl w:val="3B88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6AB61A05"/>
    <w:multiLevelType w:val="hybridMultilevel"/>
    <w:tmpl w:val="D8FA8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231FC8"/>
    <w:multiLevelType w:val="hybridMultilevel"/>
    <w:tmpl w:val="ECB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E6B2A"/>
    <w:multiLevelType w:val="hybridMultilevel"/>
    <w:tmpl w:val="021E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8A78E5"/>
    <w:multiLevelType w:val="hybridMultilevel"/>
    <w:tmpl w:val="69AC7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FF00D3"/>
    <w:multiLevelType w:val="hybridMultilevel"/>
    <w:tmpl w:val="8DA80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3B6F4C"/>
    <w:multiLevelType w:val="hybridMultilevel"/>
    <w:tmpl w:val="06E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D1B6E"/>
    <w:multiLevelType w:val="hybridMultilevel"/>
    <w:tmpl w:val="F9281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F7116E"/>
    <w:multiLevelType w:val="hybridMultilevel"/>
    <w:tmpl w:val="95D0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E52BC3"/>
    <w:multiLevelType w:val="hybridMultilevel"/>
    <w:tmpl w:val="E6A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197C21"/>
    <w:multiLevelType w:val="hybridMultilevel"/>
    <w:tmpl w:val="4EF8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91B90"/>
    <w:multiLevelType w:val="hybridMultilevel"/>
    <w:tmpl w:val="174C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1F53F6"/>
    <w:multiLevelType w:val="hybridMultilevel"/>
    <w:tmpl w:val="3E56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920370"/>
    <w:multiLevelType w:val="hybridMultilevel"/>
    <w:tmpl w:val="BE7AF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D405BB"/>
    <w:multiLevelType w:val="hybridMultilevel"/>
    <w:tmpl w:val="125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7A5B51"/>
    <w:multiLevelType w:val="hybridMultilevel"/>
    <w:tmpl w:val="0954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850BBF"/>
    <w:multiLevelType w:val="hybridMultilevel"/>
    <w:tmpl w:val="54F6F922"/>
    <w:lvl w:ilvl="0" w:tplc="F7366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7B56D6"/>
    <w:multiLevelType w:val="hybridMultilevel"/>
    <w:tmpl w:val="19C4E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C243FB"/>
    <w:multiLevelType w:val="hybridMultilevel"/>
    <w:tmpl w:val="B7EC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28"/>
  </w:num>
  <w:num w:numId="5">
    <w:abstractNumId w:val="84"/>
  </w:num>
  <w:num w:numId="6">
    <w:abstractNumId w:val="5"/>
  </w:num>
  <w:num w:numId="7">
    <w:abstractNumId w:val="55"/>
  </w:num>
  <w:num w:numId="8">
    <w:abstractNumId w:val="61"/>
  </w:num>
  <w:num w:numId="9">
    <w:abstractNumId w:val="62"/>
  </w:num>
  <w:num w:numId="10">
    <w:abstractNumId w:val="23"/>
  </w:num>
  <w:num w:numId="11">
    <w:abstractNumId w:val="89"/>
  </w:num>
  <w:num w:numId="12">
    <w:abstractNumId w:val="73"/>
  </w:num>
  <w:num w:numId="13">
    <w:abstractNumId w:val="64"/>
  </w:num>
  <w:num w:numId="14">
    <w:abstractNumId w:val="2"/>
  </w:num>
  <w:num w:numId="15">
    <w:abstractNumId w:val="43"/>
  </w:num>
  <w:num w:numId="16">
    <w:abstractNumId w:val="66"/>
  </w:num>
  <w:num w:numId="17">
    <w:abstractNumId w:val="67"/>
  </w:num>
  <w:num w:numId="18">
    <w:abstractNumId w:val="86"/>
  </w:num>
  <w:num w:numId="19">
    <w:abstractNumId w:val="24"/>
  </w:num>
  <w:num w:numId="20">
    <w:abstractNumId w:val="87"/>
  </w:num>
  <w:num w:numId="21">
    <w:abstractNumId w:val="0"/>
  </w:num>
  <w:num w:numId="22">
    <w:abstractNumId w:val="11"/>
  </w:num>
  <w:num w:numId="23">
    <w:abstractNumId w:val="81"/>
  </w:num>
  <w:num w:numId="24">
    <w:abstractNumId w:val="12"/>
  </w:num>
  <w:num w:numId="25">
    <w:abstractNumId w:val="56"/>
  </w:num>
  <w:num w:numId="26">
    <w:abstractNumId w:val="10"/>
  </w:num>
  <w:num w:numId="27">
    <w:abstractNumId w:val="45"/>
  </w:num>
  <w:num w:numId="28">
    <w:abstractNumId w:val="31"/>
  </w:num>
  <w:num w:numId="29">
    <w:abstractNumId w:val="69"/>
  </w:num>
  <w:num w:numId="30">
    <w:abstractNumId w:val="35"/>
  </w:num>
  <w:num w:numId="31">
    <w:abstractNumId w:val="59"/>
  </w:num>
  <w:num w:numId="32">
    <w:abstractNumId w:val="19"/>
  </w:num>
  <w:num w:numId="33">
    <w:abstractNumId w:val="79"/>
  </w:num>
  <w:num w:numId="34">
    <w:abstractNumId w:val="54"/>
  </w:num>
  <w:num w:numId="35">
    <w:abstractNumId w:val="4"/>
  </w:num>
  <w:num w:numId="36">
    <w:abstractNumId w:val="57"/>
  </w:num>
  <w:num w:numId="37">
    <w:abstractNumId w:val="85"/>
  </w:num>
  <w:num w:numId="38">
    <w:abstractNumId w:val="49"/>
  </w:num>
  <w:num w:numId="39">
    <w:abstractNumId w:val="3"/>
  </w:num>
  <w:num w:numId="40">
    <w:abstractNumId w:val="82"/>
  </w:num>
  <w:num w:numId="41">
    <w:abstractNumId w:val="75"/>
  </w:num>
  <w:num w:numId="42">
    <w:abstractNumId w:val="33"/>
  </w:num>
  <w:num w:numId="43">
    <w:abstractNumId w:val="47"/>
  </w:num>
  <w:num w:numId="44">
    <w:abstractNumId w:val="17"/>
  </w:num>
  <w:num w:numId="45">
    <w:abstractNumId w:val="91"/>
  </w:num>
  <w:num w:numId="46">
    <w:abstractNumId w:val="90"/>
  </w:num>
  <w:num w:numId="47">
    <w:abstractNumId w:val="70"/>
  </w:num>
  <w:num w:numId="48">
    <w:abstractNumId w:val="76"/>
  </w:num>
  <w:num w:numId="49">
    <w:abstractNumId w:val="71"/>
  </w:num>
  <w:num w:numId="50">
    <w:abstractNumId w:val="92"/>
  </w:num>
  <w:num w:numId="51">
    <w:abstractNumId w:val="42"/>
  </w:num>
  <w:num w:numId="52">
    <w:abstractNumId w:val="34"/>
  </w:num>
  <w:num w:numId="53">
    <w:abstractNumId w:val="36"/>
  </w:num>
  <w:num w:numId="54">
    <w:abstractNumId w:val="60"/>
  </w:num>
  <w:num w:numId="55">
    <w:abstractNumId w:val="1"/>
  </w:num>
  <w:num w:numId="56">
    <w:abstractNumId w:val="83"/>
  </w:num>
  <w:num w:numId="57">
    <w:abstractNumId w:val="7"/>
  </w:num>
  <w:num w:numId="58">
    <w:abstractNumId w:val="26"/>
  </w:num>
  <w:num w:numId="59">
    <w:abstractNumId w:val="65"/>
  </w:num>
  <w:num w:numId="60">
    <w:abstractNumId w:val="6"/>
  </w:num>
  <w:num w:numId="61">
    <w:abstractNumId w:val="53"/>
  </w:num>
  <w:num w:numId="62">
    <w:abstractNumId w:val="44"/>
  </w:num>
  <w:num w:numId="63">
    <w:abstractNumId w:val="27"/>
  </w:num>
  <w:num w:numId="64">
    <w:abstractNumId w:val="29"/>
  </w:num>
  <w:num w:numId="65">
    <w:abstractNumId w:val="63"/>
  </w:num>
  <w:num w:numId="66">
    <w:abstractNumId w:val="48"/>
  </w:num>
  <w:num w:numId="67">
    <w:abstractNumId w:val="88"/>
  </w:num>
  <w:num w:numId="68">
    <w:abstractNumId w:val="22"/>
  </w:num>
  <w:num w:numId="69">
    <w:abstractNumId w:val="25"/>
  </w:num>
  <w:num w:numId="70">
    <w:abstractNumId w:val="78"/>
  </w:num>
  <w:num w:numId="71">
    <w:abstractNumId w:val="39"/>
  </w:num>
  <w:num w:numId="72">
    <w:abstractNumId w:val="77"/>
  </w:num>
  <w:num w:numId="73">
    <w:abstractNumId w:val="18"/>
  </w:num>
  <w:num w:numId="74">
    <w:abstractNumId w:val="40"/>
  </w:num>
  <w:num w:numId="75">
    <w:abstractNumId w:val="80"/>
  </w:num>
  <w:num w:numId="76">
    <w:abstractNumId w:val="46"/>
  </w:num>
  <w:num w:numId="77">
    <w:abstractNumId w:val="30"/>
  </w:num>
  <w:num w:numId="78">
    <w:abstractNumId w:val="74"/>
  </w:num>
  <w:num w:numId="79">
    <w:abstractNumId w:val="68"/>
  </w:num>
  <w:num w:numId="80">
    <w:abstractNumId w:val="51"/>
  </w:num>
  <w:num w:numId="81">
    <w:abstractNumId w:val="8"/>
  </w:num>
  <w:num w:numId="82">
    <w:abstractNumId w:val="21"/>
  </w:num>
  <w:num w:numId="83">
    <w:abstractNumId w:val="16"/>
  </w:num>
  <w:num w:numId="84">
    <w:abstractNumId w:val="13"/>
  </w:num>
  <w:num w:numId="85">
    <w:abstractNumId w:val="32"/>
  </w:num>
  <w:num w:numId="86">
    <w:abstractNumId w:val="58"/>
  </w:num>
  <w:num w:numId="87">
    <w:abstractNumId w:val="37"/>
  </w:num>
  <w:num w:numId="88">
    <w:abstractNumId w:val="38"/>
  </w:num>
  <w:num w:numId="89">
    <w:abstractNumId w:val="9"/>
  </w:num>
  <w:num w:numId="90">
    <w:abstractNumId w:val="15"/>
  </w:num>
  <w:num w:numId="91">
    <w:abstractNumId w:val="52"/>
  </w:num>
  <w:num w:numId="92">
    <w:abstractNumId w:val="14"/>
  </w:num>
  <w:num w:numId="93">
    <w:abstractNumId w:val="4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B5"/>
    <w:rsid w:val="00014568"/>
    <w:rsid w:val="00035195"/>
    <w:rsid w:val="000B3C37"/>
    <w:rsid w:val="001164A9"/>
    <w:rsid w:val="001458C5"/>
    <w:rsid w:val="0019175E"/>
    <w:rsid w:val="001F4C27"/>
    <w:rsid w:val="0027646B"/>
    <w:rsid w:val="002838C6"/>
    <w:rsid w:val="002B2BDA"/>
    <w:rsid w:val="002E5FE6"/>
    <w:rsid w:val="003423EA"/>
    <w:rsid w:val="003C7B5A"/>
    <w:rsid w:val="003E6D03"/>
    <w:rsid w:val="004033BC"/>
    <w:rsid w:val="00420C2B"/>
    <w:rsid w:val="004632D5"/>
    <w:rsid w:val="00490690"/>
    <w:rsid w:val="004B3520"/>
    <w:rsid w:val="004D2B26"/>
    <w:rsid w:val="005E3652"/>
    <w:rsid w:val="006B6439"/>
    <w:rsid w:val="006E4B6C"/>
    <w:rsid w:val="006F5611"/>
    <w:rsid w:val="008212E1"/>
    <w:rsid w:val="008C4432"/>
    <w:rsid w:val="008F6959"/>
    <w:rsid w:val="00901BBC"/>
    <w:rsid w:val="00953A13"/>
    <w:rsid w:val="00966B34"/>
    <w:rsid w:val="009B6532"/>
    <w:rsid w:val="009C3292"/>
    <w:rsid w:val="00A11CA9"/>
    <w:rsid w:val="00A41786"/>
    <w:rsid w:val="00AA60D2"/>
    <w:rsid w:val="00AD16A1"/>
    <w:rsid w:val="00B936BE"/>
    <w:rsid w:val="00BC30D5"/>
    <w:rsid w:val="00BD2B92"/>
    <w:rsid w:val="00C37169"/>
    <w:rsid w:val="00C8725A"/>
    <w:rsid w:val="00CB7F5A"/>
    <w:rsid w:val="00DC0EB5"/>
    <w:rsid w:val="00DC431D"/>
    <w:rsid w:val="00E370B5"/>
    <w:rsid w:val="00E6281E"/>
    <w:rsid w:val="00EA29EB"/>
    <w:rsid w:val="00F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B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EB5"/>
    <w:pPr>
      <w:ind w:left="720"/>
      <w:contextualSpacing/>
    </w:pPr>
  </w:style>
  <w:style w:type="paragraph" w:customStyle="1" w:styleId="ZLITPKTzmpktliter">
    <w:name w:val="Z_LIT/PKT – zm. pkt literą"/>
    <w:basedOn w:val="Normalny"/>
    <w:uiPriority w:val="47"/>
    <w:qFormat/>
    <w:rsid w:val="003423EA"/>
    <w:pPr>
      <w:ind w:left="1497" w:hanging="510"/>
    </w:pPr>
    <w:rPr>
      <w:rFonts w:ascii="Times" w:eastAsiaTheme="minorEastAsia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3423EA"/>
    <w:pPr>
      <w:suppressAutoHyphens/>
      <w:autoSpaceDE w:val="0"/>
      <w:autoSpaceDN w:val="0"/>
      <w:adjustRightInd w:val="0"/>
      <w:ind w:left="987" w:firstLine="510"/>
    </w:pPr>
    <w:rPr>
      <w:rFonts w:ascii="Times" w:eastAsiaTheme="minorEastAsia" w:hAnsi="Times" w:cs="Arial"/>
      <w:bCs/>
      <w:szCs w:val="20"/>
    </w:rPr>
  </w:style>
  <w:style w:type="paragraph" w:customStyle="1" w:styleId="TIRtiret">
    <w:name w:val="TIR – tiret"/>
    <w:basedOn w:val="Normalny"/>
    <w:uiPriority w:val="15"/>
    <w:qFormat/>
    <w:rsid w:val="001F4C27"/>
    <w:pPr>
      <w:ind w:left="1384" w:hanging="397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1F4C27"/>
    <w:pPr>
      <w:ind w:left="1893" w:hanging="510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1F4C27"/>
    <w:pPr>
      <w:ind w:left="2336" w:hanging="476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B3C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C3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C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37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458C5"/>
    <w:rPr>
      <w:rFonts w:cs="Times New Roman"/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41786"/>
    <w:pPr>
      <w:ind w:left="1020" w:hanging="510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41786"/>
    <w:pPr>
      <w:suppressAutoHyphens/>
      <w:autoSpaceDE w:val="0"/>
      <w:autoSpaceDN w:val="0"/>
      <w:adjustRightInd w:val="0"/>
      <w:ind w:left="510" w:firstLine="510"/>
    </w:pPr>
    <w:rPr>
      <w:rFonts w:ascii="Times" w:eastAsiaTheme="minorEastAsia" w:hAnsi="Times" w:cs="Arial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41786"/>
  </w:style>
  <w:style w:type="character" w:styleId="Hipercze">
    <w:name w:val="Hyperlink"/>
    <w:basedOn w:val="Domylnaczcionkaakapitu"/>
    <w:uiPriority w:val="99"/>
    <w:unhideWhenUsed/>
    <w:rsid w:val="00A41786"/>
    <w:rPr>
      <w:color w:val="0000FF"/>
      <w:u w:val="single"/>
    </w:rPr>
  </w:style>
  <w:style w:type="paragraph" w:customStyle="1" w:styleId="ZTIRUSTzmusttiret">
    <w:name w:val="Z_TIR/UST(§) – zm. ust. (§) tiret"/>
    <w:basedOn w:val="Normalny"/>
    <w:uiPriority w:val="55"/>
    <w:qFormat/>
    <w:rsid w:val="001164A9"/>
    <w:pPr>
      <w:ind w:left="1383" w:firstLine="510"/>
    </w:pPr>
    <w:rPr>
      <w:rFonts w:eastAsiaTheme="minorEastAsia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936BE"/>
    <w:pPr>
      <w:ind w:left="1973" w:hanging="476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8583</Words>
  <Characters>51500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59964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2</cp:revision>
  <cp:lastPrinted>2016-09-01T11:15:00Z</cp:lastPrinted>
  <dcterms:created xsi:type="dcterms:W3CDTF">2016-10-04T08:41:00Z</dcterms:created>
  <dcterms:modified xsi:type="dcterms:W3CDTF">2016-10-04T08:41:00Z</dcterms:modified>
</cp:coreProperties>
</file>